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6272" w14:textId="771A7AD2" w:rsidR="00A7599A" w:rsidRPr="00A7599A" w:rsidRDefault="00A7599A" w:rsidP="00A7599A">
      <w:pPr>
        <w:spacing w:after="240"/>
        <w:jc w:val="center"/>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MINUTA E ANEXOS DO CONTRATO ADMINISTRATIVO</w:t>
      </w:r>
    </w:p>
    <w:p w14:paraId="44DA61C4" w14:textId="77777777" w:rsidR="00A7599A" w:rsidRPr="00A7599A" w:rsidRDefault="00A7599A" w:rsidP="00A7599A">
      <w:pPr>
        <w:spacing w:after="240"/>
        <w:jc w:val="center"/>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(Órgãos Participantes)</w:t>
      </w:r>
    </w:p>
    <w:p w14:paraId="08E57872" w14:textId="77777777" w:rsidR="00A7599A" w:rsidRPr="00A7599A" w:rsidRDefault="00A7599A" w:rsidP="00A7599A">
      <w:pPr>
        <w:spacing w:after="240"/>
        <w:jc w:val="both"/>
        <w:rPr>
          <w:rFonts w:ascii="Segoe UI" w:hAnsi="Segoe UI" w:cs="Segoe UI"/>
          <w:sz w:val="22"/>
          <w:szCs w:val="22"/>
          <w:lang w:val="pt-PT" w:eastAsia="pt-PT" w:bidi="pt-PT"/>
        </w:rPr>
      </w:pPr>
    </w:p>
    <w:p w14:paraId="664A5187" w14:textId="77777777" w:rsidR="00A7599A" w:rsidRPr="00A7599A" w:rsidRDefault="00A7599A" w:rsidP="00A7599A">
      <w:pPr>
        <w:spacing w:after="240"/>
        <w:jc w:val="right"/>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CONTRATO ADMINISTRATIVO N. ___/20__</w:t>
      </w:r>
    </w:p>
    <w:p w14:paraId="4C269703" w14:textId="77777777" w:rsidR="00A7599A" w:rsidRPr="00A7599A" w:rsidRDefault="00A7599A" w:rsidP="00A7599A">
      <w:pPr>
        <w:spacing w:after="240"/>
        <w:jc w:val="both"/>
        <w:rPr>
          <w:rFonts w:ascii="Segoe UI" w:hAnsi="Segoe UI" w:cs="Segoe UI"/>
          <w:sz w:val="22"/>
          <w:szCs w:val="22"/>
          <w:lang w:val="pt-PT" w:eastAsia="pt-PT" w:bidi="pt-PT"/>
        </w:rPr>
      </w:pPr>
    </w:p>
    <w:p w14:paraId="7F7C284D" w14:textId="77777777" w:rsidR="00A7599A" w:rsidRPr="00A7599A" w:rsidRDefault="00A7599A" w:rsidP="00A7599A">
      <w:pPr>
        <w:spacing w:after="240"/>
        <w:ind w:left="5387"/>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CONTRATO QUE ENTRE SI CELEBRAM A ___________________________________________________ E A PESSOA JURÍDICA _________________ _________, VISANDO À PRESTAÇÃO DE SERVIÇOS DE ___________________.</w:t>
      </w:r>
    </w:p>
    <w:p w14:paraId="7476642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A ____________________________________, com sede à Rua ____________________, n. ___________, Bairro __________, CEP _________________, Município/Estado, inscrito no CNPJ sob o n. ____________, neste ato representado pelo ________, Senhor(a) _____________, no uso de suas atribuições legais e regimentais, doravante denominado CONTRATANTE, e de outro lado ___________________, com sede à Rua ____________, CNPJ n. _____________, neste ato representada pelo(a) Senhor(a) __________, no uso de suas atribuições legais, doravante denominada CONTRATADA, com fulcro na Lei n. 8.666/93, resolvem celebrar CONTRATO DE PRESTAÇÃO DE SERVIÇOS, mediante as seguintes cláusulas e condições:</w:t>
      </w:r>
    </w:p>
    <w:p w14:paraId="0FAF5327"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OBJETO E ELEMENTOS CARACTERÍSTICOS</w:t>
      </w:r>
    </w:p>
    <w:p w14:paraId="5415C693" w14:textId="77777777" w:rsidR="00A7599A" w:rsidRPr="00A7599A" w:rsidRDefault="00A7599A" w:rsidP="00A7599A">
      <w:pPr>
        <w:spacing w:after="240"/>
        <w:jc w:val="both"/>
        <w:rPr>
          <w:rFonts w:ascii="Segoe UI" w:hAnsi="Segoe UI" w:cs="Segoe UI"/>
          <w:sz w:val="22"/>
          <w:szCs w:val="22"/>
          <w:lang w:bidi="ar-SA"/>
        </w:rPr>
      </w:pPr>
      <w:r w:rsidRPr="00A7599A">
        <w:rPr>
          <w:rFonts w:ascii="Segoe UI" w:hAnsi="Segoe UI" w:cs="Segoe UI"/>
          <w:sz w:val="22"/>
          <w:szCs w:val="22"/>
          <w:lang w:val="pt-PT" w:eastAsia="pt-PT" w:bidi="pt-PT"/>
        </w:rPr>
        <w:t xml:space="preserve">Cláusula Primeira. </w:t>
      </w:r>
      <w:r w:rsidRPr="00A7599A">
        <w:rPr>
          <w:rFonts w:ascii="Segoe UI" w:hAnsi="Segoe UI" w:cs="Segoe UI"/>
          <w:sz w:val="22"/>
          <w:szCs w:val="22"/>
          <w:lang w:eastAsia="pt-PT" w:bidi="pt-PT"/>
        </w:rPr>
        <w:t xml:space="preserve">O objeto do presente contrato é a </w:t>
      </w:r>
      <w:r w:rsidRPr="00A7599A">
        <w:rPr>
          <w:rFonts w:ascii="Segoe UI" w:hAnsi="Segoe UI" w:cs="Segoe UI"/>
          <w:sz w:val="22"/>
          <w:szCs w:val="22"/>
          <w:lang w:bidi="ar-SA"/>
        </w:rPr>
        <w:t xml:space="preserve">contratação de empresa especializada em outsourcing (para locação, instalação, configuração, gerenciamento remoto e suporte) dos seguintes equipamentos:  </w:t>
      </w:r>
      <w:proofErr w:type="spellStart"/>
      <w:r w:rsidRPr="00A7599A">
        <w:rPr>
          <w:rFonts w:ascii="Segoe UI" w:hAnsi="Segoe UI" w:cs="Segoe UI"/>
          <w:sz w:val="22"/>
          <w:szCs w:val="22"/>
          <w:lang w:bidi="ar-SA"/>
        </w:rPr>
        <w:t>xx</w:t>
      </w:r>
      <w:proofErr w:type="spellEnd"/>
      <w:r w:rsidRPr="00A7599A">
        <w:rPr>
          <w:rFonts w:ascii="Segoe UI" w:hAnsi="Segoe UI" w:cs="Segoe UI"/>
          <w:sz w:val="22"/>
          <w:szCs w:val="22"/>
          <w:lang w:bidi="ar-SA"/>
        </w:rPr>
        <w:t xml:space="preserve"> microcomputadores, </w:t>
      </w:r>
      <w:proofErr w:type="spellStart"/>
      <w:r w:rsidRPr="00A7599A">
        <w:rPr>
          <w:rFonts w:ascii="Segoe UI" w:hAnsi="Segoe UI" w:cs="Segoe UI"/>
          <w:sz w:val="22"/>
          <w:szCs w:val="22"/>
          <w:lang w:bidi="ar-SA"/>
        </w:rPr>
        <w:t>xx</w:t>
      </w:r>
      <w:proofErr w:type="spellEnd"/>
      <w:r w:rsidRPr="00A7599A">
        <w:rPr>
          <w:rFonts w:ascii="Segoe UI" w:hAnsi="Segoe UI" w:cs="Segoe UI"/>
          <w:sz w:val="22"/>
          <w:szCs w:val="22"/>
          <w:lang w:bidi="ar-SA"/>
        </w:rPr>
        <w:t xml:space="preserve"> notebooks, </w:t>
      </w:r>
      <w:proofErr w:type="spellStart"/>
      <w:r w:rsidRPr="00A7599A">
        <w:rPr>
          <w:rFonts w:ascii="Segoe UI" w:hAnsi="Segoe UI" w:cs="Segoe UI"/>
          <w:sz w:val="22"/>
          <w:szCs w:val="22"/>
          <w:lang w:bidi="ar-SA"/>
        </w:rPr>
        <w:t>xx</w:t>
      </w:r>
      <w:proofErr w:type="spellEnd"/>
      <w:r w:rsidRPr="00A7599A">
        <w:rPr>
          <w:rFonts w:ascii="Segoe UI" w:hAnsi="Segoe UI" w:cs="Segoe UI"/>
          <w:sz w:val="22"/>
          <w:szCs w:val="22"/>
          <w:lang w:bidi="ar-SA"/>
        </w:rPr>
        <w:t xml:space="preserve"> monitores e </w:t>
      </w:r>
      <w:proofErr w:type="spellStart"/>
      <w:r w:rsidRPr="00A7599A">
        <w:rPr>
          <w:rFonts w:ascii="Segoe UI" w:hAnsi="Segoe UI" w:cs="Segoe UI"/>
          <w:sz w:val="22"/>
          <w:szCs w:val="22"/>
          <w:lang w:bidi="ar-SA"/>
        </w:rPr>
        <w:t>xx</w:t>
      </w:r>
      <w:proofErr w:type="spellEnd"/>
      <w:r w:rsidRPr="00A7599A">
        <w:rPr>
          <w:rFonts w:ascii="Segoe UI" w:hAnsi="Segoe UI" w:cs="Segoe UI"/>
          <w:sz w:val="22"/>
          <w:szCs w:val="22"/>
          <w:lang w:bidi="ar-SA"/>
        </w:rPr>
        <w:t xml:space="preserve"> servidores com fornecimento de hardware, software e suporte técnico, conforme especificações constantes do Anexo I (Termo de Referência) e as condições estabelecidas, que fazem parte integrante do Edital de Pregão Eletrônico n. 01/2020/CIGA, para todos os fins e efeitos.</w:t>
      </w:r>
    </w:p>
    <w:p w14:paraId="7706A857"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REGIME DE EXECUÇÃO </w:t>
      </w:r>
    </w:p>
    <w:p w14:paraId="5574F6C2"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Segunda. O objeto será executado de forma indireta e sob regime execução indireta, empreitada por preço unitário, tendo como limites a vigência e o valor do Contrato, conforme determina o art. 6º, inciso VIII, alínea “b”, e o art.10, inciso II, alínea “b”, ambos da Lei n. 8.666/93.</w:t>
      </w:r>
    </w:p>
    <w:p w14:paraId="032B52B6"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VALOR DO CONTRATO </w:t>
      </w:r>
    </w:p>
    <w:p w14:paraId="3010C89D"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Terceira. Dá-se a este Contrato para efeitos financeiros, fiscais e orçamentários o valor total estimado de R$ ___________________ (escrever o valor por extenso) para o objeto constante da Cláusula Primeira e o período de vigência determinado na Cláusula Nona. (delimitar o preço do objeto)</w:t>
      </w:r>
    </w:p>
    <w:tbl>
      <w:tblPr>
        <w:tblW w:w="9770" w:type="dxa"/>
        <w:tblLayout w:type="fixed"/>
        <w:tblCellMar>
          <w:left w:w="30" w:type="dxa"/>
          <w:right w:w="30" w:type="dxa"/>
        </w:tblCellMar>
        <w:tblLook w:val="0000" w:firstRow="0" w:lastRow="0" w:firstColumn="0" w:lastColumn="0" w:noHBand="0" w:noVBand="0"/>
      </w:tblPr>
      <w:tblGrid>
        <w:gridCol w:w="625"/>
        <w:gridCol w:w="625"/>
        <w:gridCol w:w="1375"/>
        <w:gridCol w:w="625"/>
        <w:gridCol w:w="1001"/>
        <w:gridCol w:w="1125"/>
        <w:gridCol w:w="1375"/>
        <w:gridCol w:w="1375"/>
        <w:gridCol w:w="1644"/>
      </w:tblGrid>
      <w:tr w:rsidR="00A7599A" w:rsidRPr="00A7599A" w14:paraId="363B24E5" w14:textId="77777777" w:rsidTr="00A7599A">
        <w:trPr>
          <w:trHeight w:val="170"/>
        </w:trPr>
        <w:tc>
          <w:tcPr>
            <w:tcW w:w="9770" w:type="dxa"/>
            <w:gridSpan w:val="9"/>
            <w:tcBorders>
              <w:top w:val="nil"/>
              <w:left w:val="nil"/>
              <w:bottom w:val="single" w:sz="6" w:space="0" w:color="auto"/>
              <w:right w:val="nil"/>
            </w:tcBorders>
          </w:tcPr>
          <w:p w14:paraId="0EED073B" w14:textId="77777777" w:rsidR="00A7599A" w:rsidRPr="00A7599A" w:rsidRDefault="00A7599A" w:rsidP="00A7599A">
            <w:pPr>
              <w:spacing w:after="240"/>
              <w:jc w:val="both"/>
              <w:rPr>
                <w:rFonts w:ascii="Segoe UI" w:hAnsi="Segoe UI" w:cs="Segoe UI"/>
                <w:b/>
                <w:bCs/>
                <w:sz w:val="22"/>
                <w:szCs w:val="22"/>
                <w:lang w:eastAsia="en-US" w:bidi="ar-SA"/>
              </w:rPr>
            </w:pPr>
            <w:r w:rsidRPr="00A7599A">
              <w:rPr>
                <w:rFonts w:ascii="Segoe UI" w:hAnsi="Segoe UI" w:cs="Segoe UI"/>
                <w:b/>
                <w:bCs/>
                <w:sz w:val="22"/>
                <w:szCs w:val="22"/>
                <w:lang w:eastAsia="en-US" w:bidi="ar-SA"/>
              </w:rPr>
              <w:t>DETALHAMENTO DO VALOR DO CONTRATO</w:t>
            </w:r>
          </w:p>
        </w:tc>
      </w:tr>
      <w:tr w:rsidR="00A7599A" w:rsidRPr="00A7599A" w14:paraId="6223DB80" w14:textId="77777777" w:rsidTr="00A7599A">
        <w:trPr>
          <w:trHeight w:val="511"/>
        </w:trPr>
        <w:tc>
          <w:tcPr>
            <w:tcW w:w="625" w:type="dxa"/>
            <w:tcBorders>
              <w:top w:val="single" w:sz="6" w:space="0" w:color="auto"/>
              <w:left w:val="single" w:sz="6" w:space="0" w:color="auto"/>
              <w:bottom w:val="single" w:sz="6" w:space="0" w:color="auto"/>
              <w:right w:val="single" w:sz="6" w:space="0" w:color="auto"/>
            </w:tcBorders>
            <w:vAlign w:val="center"/>
          </w:tcPr>
          <w:p w14:paraId="16034374"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lastRenderedPageBreak/>
              <w:t>LOTE</w:t>
            </w:r>
          </w:p>
        </w:tc>
        <w:tc>
          <w:tcPr>
            <w:tcW w:w="625" w:type="dxa"/>
            <w:tcBorders>
              <w:top w:val="single" w:sz="6" w:space="0" w:color="auto"/>
              <w:left w:val="single" w:sz="6" w:space="0" w:color="auto"/>
              <w:bottom w:val="single" w:sz="6" w:space="0" w:color="auto"/>
              <w:right w:val="single" w:sz="6" w:space="0" w:color="auto"/>
            </w:tcBorders>
            <w:shd w:val="solid" w:color="FFFFFF" w:fill="auto"/>
            <w:vAlign w:val="center"/>
          </w:tcPr>
          <w:p w14:paraId="163F7FF3"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ITEM</w:t>
            </w:r>
          </w:p>
        </w:tc>
        <w:tc>
          <w:tcPr>
            <w:tcW w:w="1375" w:type="dxa"/>
            <w:tcBorders>
              <w:top w:val="single" w:sz="6" w:space="0" w:color="auto"/>
              <w:left w:val="single" w:sz="6" w:space="0" w:color="auto"/>
              <w:bottom w:val="single" w:sz="6" w:space="0" w:color="auto"/>
              <w:right w:val="single" w:sz="6" w:space="0" w:color="auto"/>
            </w:tcBorders>
            <w:shd w:val="solid" w:color="FFFFFF" w:fill="auto"/>
            <w:vAlign w:val="center"/>
          </w:tcPr>
          <w:p w14:paraId="1D1C59B5"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DESCRIÇÃO</w:t>
            </w:r>
          </w:p>
        </w:tc>
        <w:tc>
          <w:tcPr>
            <w:tcW w:w="625" w:type="dxa"/>
            <w:tcBorders>
              <w:top w:val="single" w:sz="6" w:space="0" w:color="auto"/>
              <w:left w:val="single" w:sz="6" w:space="0" w:color="auto"/>
              <w:bottom w:val="single" w:sz="6" w:space="0" w:color="auto"/>
              <w:right w:val="single" w:sz="6" w:space="0" w:color="auto"/>
            </w:tcBorders>
            <w:shd w:val="solid" w:color="FFFFFF" w:fill="auto"/>
            <w:vAlign w:val="center"/>
          </w:tcPr>
          <w:p w14:paraId="63AA32B8"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solid" w:color="FFFFFF" w:fill="auto"/>
            <w:vAlign w:val="center"/>
          </w:tcPr>
          <w:p w14:paraId="13689F01" w14:textId="716CE044"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QUANT.</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14:paraId="2FA89AE4"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PREÇO UNITÁRIO MENSAL (R$)</w:t>
            </w:r>
          </w:p>
        </w:tc>
        <w:tc>
          <w:tcPr>
            <w:tcW w:w="1375" w:type="dxa"/>
            <w:tcBorders>
              <w:top w:val="single" w:sz="6" w:space="0" w:color="auto"/>
              <w:left w:val="single" w:sz="6" w:space="0" w:color="auto"/>
              <w:bottom w:val="single" w:sz="6" w:space="0" w:color="auto"/>
              <w:right w:val="single" w:sz="6" w:space="0" w:color="auto"/>
            </w:tcBorders>
            <w:shd w:val="solid" w:color="FFFFFF" w:fill="auto"/>
            <w:vAlign w:val="center"/>
          </w:tcPr>
          <w:p w14:paraId="724AF923"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PREÇO TOTAL MENSAL (R$)</w:t>
            </w:r>
          </w:p>
        </w:tc>
        <w:tc>
          <w:tcPr>
            <w:tcW w:w="1375" w:type="dxa"/>
            <w:tcBorders>
              <w:top w:val="single" w:sz="6" w:space="0" w:color="auto"/>
              <w:left w:val="single" w:sz="6" w:space="0" w:color="auto"/>
              <w:bottom w:val="single" w:sz="6" w:space="0" w:color="auto"/>
              <w:right w:val="single" w:sz="6" w:space="0" w:color="auto"/>
            </w:tcBorders>
            <w:shd w:val="solid" w:color="FFFFFF" w:fill="auto"/>
            <w:vAlign w:val="center"/>
          </w:tcPr>
          <w:p w14:paraId="4144AB87"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PREÇO TOTAL 12 MESES (R$)</w:t>
            </w:r>
          </w:p>
        </w:tc>
        <w:tc>
          <w:tcPr>
            <w:tcW w:w="1644" w:type="dxa"/>
            <w:tcBorders>
              <w:top w:val="single" w:sz="6" w:space="0" w:color="auto"/>
              <w:left w:val="single" w:sz="6" w:space="0" w:color="auto"/>
              <w:bottom w:val="single" w:sz="6" w:space="0" w:color="auto"/>
              <w:right w:val="single" w:sz="6" w:space="0" w:color="auto"/>
            </w:tcBorders>
            <w:shd w:val="solid" w:color="FFFFFF" w:fill="auto"/>
            <w:vAlign w:val="center"/>
          </w:tcPr>
          <w:p w14:paraId="02751E9B" w14:textId="77777777" w:rsidR="00A7599A" w:rsidRPr="00A7599A" w:rsidRDefault="00A7599A" w:rsidP="00A7599A">
            <w:pPr>
              <w:spacing w:after="240"/>
              <w:jc w:val="center"/>
              <w:rPr>
                <w:rFonts w:ascii="Segoe UI" w:hAnsi="Segoe UI" w:cs="Segoe UI"/>
                <w:b/>
                <w:bCs/>
                <w:sz w:val="22"/>
                <w:szCs w:val="22"/>
                <w:lang w:eastAsia="en-US" w:bidi="ar-SA"/>
              </w:rPr>
            </w:pPr>
            <w:r w:rsidRPr="00A7599A">
              <w:rPr>
                <w:rFonts w:ascii="Segoe UI" w:hAnsi="Segoe UI" w:cs="Segoe UI"/>
                <w:b/>
                <w:bCs/>
                <w:sz w:val="22"/>
                <w:szCs w:val="22"/>
                <w:lang w:eastAsia="en-US" w:bidi="ar-SA"/>
              </w:rPr>
              <w:t>PREÇO TOTAL 48 MESES  (R$)</w:t>
            </w:r>
          </w:p>
        </w:tc>
      </w:tr>
      <w:tr w:rsidR="00A7599A" w:rsidRPr="00A7599A" w14:paraId="0AC556D9" w14:textId="77777777" w:rsidTr="00A7599A">
        <w:trPr>
          <w:trHeight w:val="170"/>
        </w:trPr>
        <w:tc>
          <w:tcPr>
            <w:tcW w:w="625" w:type="dxa"/>
            <w:vMerge w:val="restart"/>
            <w:tcBorders>
              <w:top w:val="single" w:sz="6" w:space="0" w:color="auto"/>
              <w:left w:val="single" w:sz="6" w:space="0" w:color="auto"/>
              <w:right w:val="single" w:sz="6" w:space="0" w:color="auto"/>
            </w:tcBorders>
            <w:vAlign w:val="center"/>
          </w:tcPr>
          <w:p w14:paraId="14A8AA60"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01</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259CEC6F"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1</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102723B6"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MICROCOMPUTADOR MODELO 1</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4891B83C"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1955BBB4"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090E9D12"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10AC6341"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4068726E"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01FABA2F"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7BEC733B" w14:textId="77777777" w:rsidTr="00A7599A">
        <w:trPr>
          <w:trHeight w:val="170"/>
        </w:trPr>
        <w:tc>
          <w:tcPr>
            <w:tcW w:w="625" w:type="dxa"/>
            <w:vMerge/>
            <w:tcBorders>
              <w:left w:val="single" w:sz="6" w:space="0" w:color="auto"/>
              <w:right w:val="single" w:sz="6" w:space="0" w:color="auto"/>
            </w:tcBorders>
            <w:vAlign w:val="center"/>
          </w:tcPr>
          <w:p w14:paraId="4FA17808" w14:textId="77777777" w:rsidR="00A7599A" w:rsidRPr="00A7599A" w:rsidRDefault="00A7599A" w:rsidP="00A7599A">
            <w:pPr>
              <w:spacing w:after="240"/>
              <w:jc w:val="both"/>
              <w:rPr>
                <w:rFonts w:ascii="Segoe UI" w:hAnsi="Segoe UI" w:cs="Segoe UI"/>
                <w:sz w:val="22"/>
                <w:szCs w:val="22"/>
                <w:lang w:eastAsia="en-US" w:bidi="ar-SA"/>
              </w:rPr>
            </w:pP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0086BA65"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2</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4BA963AC"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MICROCOMPUTADOR MODELO 2</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3C61930E"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06534FAA"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4523DC7D"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0BCE75F0"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0A8F3974"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339BD2A3"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6ED6B322" w14:textId="77777777" w:rsidTr="00A7599A">
        <w:trPr>
          <w:trHeight w:val="170"/>
        </w:trPr>
        <w:tc>
          <w:tcPr>
            <w:tcW w:w="625" w:type="dxa"/>
            <w:vMerge/>
            <w:tcBorders>
              <w:left w:val="single" w:sz="6" w:space="0" w:color="auto"/>
              <w:right w:val="single" w:sz="6" w:space="0" w:color="auto"/>
            </w:tcBorders>
            <w:vAlign w:val="center"/>
          </w:tcPr>
          <w:p w14:paraId="390D8B3B" w14:textId="77777777" w:rsidR="00A7599A" w:rsidRPr="00A7599A" w:rsidRDefault="00A7599A" w:rsidP="00A7599A">
            <w:pPr>
              <w:spacing w:after="240"/>
              <w:jc w:val="both"/>
              <w:rPr>
                <w:rFonts w:ascii="Segoe UI" w:hAnsi="Segoe UI" w:cs="Segoe UI"/>
                <w:sz w:val="22"/>
                <w:szCs w:val="22"/>
                <w:lang w:eastAsia="en-US" w:bidi="ar-SA"/>
              </w:rPr>
            </w:pP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57A32662"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3</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2904502D"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MONITOR DE VIDEO MODELO 1</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25848845"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686C8233"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25CBD524"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17BC8E29"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37A68AB2"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0B23934D"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1E17D7CE" w14:textId="77777777" w:rsidTr="00A7599A">
        <w:trPr>
          <w:trHeight w:val="170"/>
        </w:trPr>
        <w:tc>
          <w:tcPr>
            <w:tcW w:w="625" w:type="dxa"/>
            <w:vMerge/>
            <w:tcBorders>
              <w:left w:val="single" w:sz="6" w:space="0" w:color="auto"/>
              <w:right w:val="single" w:sz="6" w:space="0" w:color="auto"/>
            </w:tcBorders>
            <w:vAlign w:val="center"/>
          </w:tcPr>
          <w:p w14:paraId="3DA3081A" w14:textId="77777777" w:rsidR="00A7599A" w:rsidRPr="00A7599A" w:rsidRDefault="00A7599A" w:rsidP="00A7599A">
            <w:pPr>
              <w:spacing w:after="240"/>
              <w:jc w:val="both"/>
              <w:rPr>
                <w:rFonts w:ascii="Segoe UI" w:hAnsi="Segoe UI" w:cs="Segoe UI"/>
                <w:sz w:val="22"/>
                <w:szCs w:val="22"/>
                <w:lang w:eastAsia="en-US" w:bidi="ar-SA"/>
              </w:rPr>
            </w:pP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327AA4E3"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4</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26147155"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MONITOR DE VIDEO MODELO 2</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794C8DB0"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08E4818B"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414A547D"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5B981294"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740DA96E"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4B29CFDB"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5CBE0C55" w14:textId="77777777" w:rsidTr="00A7599A">
        <w:trPr>
          <w:trHeight w:val="170"/>
        </w:trPr>
        <w:tc>
          <w:tcPr>
            <w:tcW w:w="625" w:type="dxa"/>
            <w:vMerge/>
            <w:tcBorders>
              <w:left w:val="single" w:sz="6" w:space="0" w:color="auto"/>
              <w:right w:val="single" w:sz="6" w:space="0" w:color="auto"/>
            </w:tcBorders>
            <w:vAlign w:val="center"/>
          </w:tcPr>
          <w:p w14:paraId="13BECC1C" w14:textId="77777777" w:rsidR="00A7599A" w:rsidRPr="00A7599A" w:rsidRDefault="00A7599A" w:rsidP="00A7599A">
            <w:pPr>
              <w:spacing w:after="240"/>
              <w:jc w:val="both"/>
              <w:rPr>
                <w:rFonts w:ascii="Segoe UI" w:hAnsi="Segoe UI" w:cs="Segoe UI"/>
                <w:sz w:val="22"/>
                <w:szCs w:val="22"/>
                <w:lang w:eastAsia="en-US" w:bidi="ar-SA"/>
              </w:rPr>
            </w:pP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19A91296"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5</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063AB1C1"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NOTEBOOK MODELO 1</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14C1E181"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6CF4C1AA"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04B6929E"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6B23749D"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4A3D943C"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376C9C89"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34A2946A" w14:textId="77777777" w:rsidTr="00A7599A">
        <w:trPr>
          <w:trHeight w:val="170"/>
        </w:trPr>
        <w:tc>
          <w:tcPr>
            <w:tcW w:w="625" w:type="dxa"/>
            <w:vMerge/>
            <w:tcBorders>
              <w:left w:val="single" w:sz="6" w:space="0" w:color="auto"/>
              <w:bottom w:val="single" w:sz="6" w:space="0" w:color="auto"/>
              <w:right w:val="single" w:sz="6" w:space="0" w:color="auto"/>
            </w:tcBorders>
            <w:vAlign w:val="center"/>
          </w:tcPr>
          <w:p w14:paraId="01EC0D8C" w14:textId="77777777" w:rsidR="00A7599A" w:rsidRPr="00A7599A" w:rsidRDefault="00A7599A" w:rsidP="00A7599A">
            <w:pPr>
              <w:spacing w:after="240"/>
              <w:jc w:val="both"/>
              <w:rPr>
                <w:rFonts w:ascii="Segoe UI" w:hAnsi="Segoe UI" w:cs="Segoe UI"/>
                <w:sz w:val="22"/>
                <w:szCs w:val="22"/>
                <w:lang w:eastAsia="en-US" w:bidi="ar-SA"/>
              </w:rPr>
            </w:pP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57D06037"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6</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70080C33"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NOTEBOOK MODELO 2</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7FC8F8C9"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5BFD2563"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4" w:space="0" w:color="auto"/>
              <w:right w:val="single" w:sz="6" w:space="0" w:color="auto"/>
            </w:tcBorders>
            <w:shd w:val="clear" w:color="auto" w:fill="auto"/>
            <w:vAlign w:val="center"/>
          </w:tcPr>
          <w:p w14:paraId="1990363C"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4C7D6B85"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0292B15A"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50AA699D"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707D3F1F" w14:textId="77777777" w:rsidTr="006957E7">
        <w:trPr>
          <w:trHeight w:val="170"/>
        </w:trPr>
        <w:tc>
          <w:tcPr>
            <w:tcW w:w="4251" w:type="dxa"/>
            <w:gridSpan w:val="5"/>
            <w:tcBorders>
              <w:top w:val="single" w:sz="6" w:space="0" w:color="auto"/>
              <w:left w:val="single" w:sz="6" w:space="0" w:color="auto"/>
              <w:bottom w:val="single" w:sz="6" w:space="0" w:color="auto"/>
              <w:right w:val="single" w:sz="4" w:space="0" w:color="auto"/>
            </w:tcBorders>
            <w:shd w:val="clear" w:color="auto" w:fill="auto"/>
          </w:tcPr>
          <w:p w14:paraId="5C2471F6"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VALOR GLOBAL ESTIMADO DO LOTE 01</w:t>
            </w:r>
          </w:p>
        </w:tc>
        <w:tc>
          <w:tcPr>
            <w:tcW w:w="5519" w:type="dxa"/>
            <w:gridSpan w:val="4"/>
            <w:tcBorders>
              <w:top w:val="single" w:sz="4" w:space="0" w:color="auto"/>
              <w:left w:val="single" w:sz="4" w:space="0" w:color="auto"/>
              <w:bottom w:val="single" w:sz="4" w:space="0" w:color="auto"/>
              <w:right w:val="single" w:sz="6" w:space="0" w:color="auto"/>
            </w:tcBorders>
            <w:shd w:val="clear" w:color="auto" w:fill="auto"/>
            <w:vAlign w:val="center"/>
          </w:tcPr>
          <w:p w14:paraId="20C63F75"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5835A21E" w14:textId="77777777" w:rsidTr="00A7599A">
        <w:trPr>
          <w:trHeight w:val="170"/>
        </w:trPr>
        <w:tc>
          <w:tcPr>
            <w:tcW w:w="9770" w:type="dxa"/>
            <w:gridSpan w:val="9"/>
            <w:tcBorders>
              <w:top w:val="single" w:sz="6" w:space="0" w:color="auto"/>
              <w:left w:val="single" w:sz="6" w:space="0" w:color="auto"/>
              <w:bottom w:val="single" w:sz="6" w:space="0" w:color="auto"/>
              <w:right w:val="single" w:sz="6" w:space="0" w:color="auto"/>
            </w:tcBorders>
            <w:shd w:val="clear" w:color="auto" w:fill="BFBFBF"/>
          </w:tcPr>
          <w:p w14:paraId="0FEB7D61"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564497CD" w14:textId="77777777" w:rsidTr="00A7599A">
        <w:trPr>
          <w:trHeight w:val="170"/>
        </w:trPr>
        <w:tc>
          <w:tcPr>
            <w:tcW w:w="625" w:type="dxa"/>
            <w:vMerge w:val="restart"/>
            <w:tcBorders>
              <w:top w:val="single" w:sz="6" w:space="0" w:color="auto"/>
              <w:left w:val="single" w:sz="6" w:space="0" w:color="auto"/>
              <w:right w:val="single" w:sz="6" w:space="0" w:color="auto"/>
            </w:tcBorders>
            <w:vAlign w:val="center"/>
          </w:tcPr>
          <w:p w14:paraId="1C99355D" w14:textId="77777777" w:rsidR="00A7599A" w:rsidRPr="00A7599A" w:rsidRDefault="00A7599A" w:rsidP="00A7599A">
            <w:pPr>
              <w:spacing w:after="240"/>
              <w:jc w:val="center"/>
              <w:rPr>
                <w:rFonts w:ascii="Segoe UI" w:hAnsi="Segoe UI" w:cs="Segoe UI"/>
                <w:sz w:val="22"/>
                <w:szCs w:val="22"/>
                <w:lang w:eastAsia="en-US" w:bidi="ar-SA"/>
              </w:rPr>
            </w:pPr>
            <w:r w:rsidRPr="00A7599A">
              <w:rPr>
                <w:rFonts w:ascii="Segoe UI" w:hAnsi="Segoe UI" w:cs="Segoe UI"/>
                <w:sz w:val="22"/>
                <w:szCs w:val="22"/>
                <w:lang w:eastAsia="en-US" w:bidi="ar-SA"/>
              </w:rPr>
              <w:t>2</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3CA0E9CE"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1</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04366672"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SERVIDOR MODELO 1</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3604D864"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72EE37E9"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7E3DFB4"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3C09D22F"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5FD12E16"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76E1FA19"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5C42C56B" w14:textId="77777777" w:rsidTr="00A31D55">
        <w:trPr>
          <w:trHeight w:val="170"/>
        </w:trPr>
        <w:tc>
          <w:tcPr>
            <w:tcW w:w="625" w:type="dxa"/>
            <w:vMerge/>
            <w:tcBorders>
              <w:left w:val="single" w:sz="6" w:space="0" w:color="auto"/>
              <w:bottom w:val="single" w:sz="6" w:space="0" w:color="auto"/>
              <w:right w:val="single" w:sz="6" w:space="0" w:color="auto"/>
            </w:tcBorders>
          </w:tcPr>
          <w:p w14:paraId="20808418" w14:textId="77777777" w:rsidR="00A7599A" w:rsidRPr="00A7599A" w:rsidRDefault="00A7599A" w:rsidP="00A7599A">
            <w:pPr>
              <w:spacing w:after="240"/>
              <w:jc w:val="both"/>
              <w:rPr>
                <w:rFonts w:ascii="Segoe UI" w:hAnsi="Segoe UI" w:cs="Segoe UI"/>
                <w:sz w:val="22"/>
                <w:szCs w:val="22"/>
                <w:lang w:eastAsia="en-US" w:bidi="ar-SA"/>
              </w:rPr>
            </w:pP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7D58406A"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2</w:t>
            </w:r>
          </w:p>
        </w:tc>
        <w:tc>
          <w:tcPr>
            <w:tcW w:w="1375" w:type="dxa"/>
            <w:tcBorders>
              <w:top w:val="single" w:sz="6" w:space="0" w:color="auto"/>
              <w:left w:val="single" w:sz="6" w:space="0" w:color="auto"/>
              <w:bottom w:val="single" w:sz="6" w:space="0" w:color="auto"/>
              <w:right w:val="single" w:sz="6" w:space="0" w:color="auto"/>
            </w:tcBorders>
            <w:shd w:val="solid" w:color="FFFFFF" w:fill="auto"/>
          </w:tcPr>
          <w:p w14:paraId="3DAC2F73"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SERVIDOR MODELO 2</w:t>
            </w:r>
          </w:p>
        </w:tc>
        <w:tc>
          <w:tcPr>
            <w:tcW w:w="625" w:type="dxa"/>
            <w:tcBorders>
              <w:top w:val="single" w:sz="6" w:space="0" w:color="auto"/>
              <w:left w:val="single" w:sz="6" w:space="0" w:color="auto"/>
              <w:bottom w:val="single" w:sz="6" w:space="0" w:color="auto"/>
              <w:right w:val="single" w:sz="6" w:space="0" w:color="auto"/>
            </w:tcBorders>
            <w:shd w:val="solid" w:color="FFFFFF" w:fill="auto"/>
          </w:tcPr>
          <w:p w14:paraId="11A51BE2"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Unid.</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062B5D0F" w14:textId="77777777" w:rsidR="00A7599A" w:rsidRPr="00A7599A" w:rsidRDefault="00A7599A" w:rsidP="00A7599A">
            <w:pPr>
              <w:spacing w:after="240"/>
              <w:jc w:val="both"/>
              <w:rPr>
                <w:rFonts w:ascii="Segoe UI" w:hAnsi="Segoe UI" w:cs="Segoe UI"/>
                <w:sz w:val="22"/>
                <w:szCs w:val="22"/>
                <w:lang w:eastAsia="en-US" w:bidi="ar-SA"/>
              </w:rPr>
            </w:pPr>
          </w:p>
        </w:tc>
        <w:tc>
          <w:tcPr>
            <w:tcW w:w="1125" w:type="dxa"/>
            <w:tcBorders>
              <w:top w:val="single" w:sz="6" w:space="0" w:color="auto"/>
              <w:left w:val="single" w:sz="6" w:space="0" w:color="auto"/>
              <w:bottom w:val="single" w:sz="4" w:space="0" w:color="auto"/>
              <w:right w:val="single" w:sz="6" w:space="0" w:color="auto"/>
            </w:tcBorders>
            <w:shd w:val="clear" w:color="auto" w:fill="auto"/>
            <w:vAlign w:val="center"/>
          </w:tcPr>
          <w:p w14:paraId="489DC584"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67AF3437" w14:textId="77777777" w:rsidR="00A7599A" w:rsidRPr="00A7599A" w:rsidRDefault="00A7599A" w:rsidP="00A7599A">
            <w:pPr>
              <w:spacing w:after="240"/>
              <w:jc w:val="both"/>
              <w:rPr>
                <w:rFonts w:ascii="Segoe UI" w:hAnsi="Segoe UI" w:cs="Segoe UI"/>
                <w:sz w:val="22"/>
                <w:szCs w:val="22"/>
                <w:lang w:eastAsia="en-US" w:bidi="ar-SA"/>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477304F6" w14:textId="77777777" w:rsidR="00A7599A" w:rsidRPr="00A7599A" w:rsidRDefault="00A7599A" w:rsidP="00A7599A">
            <w:pPr>
              <w:spacing w:after="240"/>
              <w:jc w:val="both"/>
              <w:rPr>
                <w:rFonts w:ascii="Segoe UI" w:hAnsi="Segoe UI" w:cs="Segoe UI"/>
                <w:sz w:val="22"/>
                <w:szCs w:val="22"/>
                <w:lang w:eastAsia="en-US" w:bidi="ar-SA"/>
              </w:rPr>
            </w:pP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2292292F"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781EB6B3" w14:textId="77777777" w:rsidTr="003B4F1C">
        <w:trPr>
          <w:trHeight w:val="375"/>
        </w:trPr>
        <w:tc>
          <w:tcPr>
            <w:tcW w:w="4251" w:type="dxa"/>
            <w:gridSpan w:val="5"/>
            <w:tcBorders>
              <w:top w:val="single" w:sz="6" w:space="0" w:color="auto"/>
              <w:left w:val="single" w:sz="6" w:space="0" w:color="auto"/>
              <w:bottom w:val="single" w:sz="6" w:space="0" w:color="auto"/>
              <w:right w:val="single" w:sz="4" w:space="0" w:color="auto"/>
            </w:tcBorders>
            <w:shd w:val="clear" w:color="auto" w:fill="auto"/>
          </w:tcPr>
          <w:p w14:paraId="089C6F71"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VALOR GLOBAL ESTIMADO DO LOTE 02</w:t>
            </w:r>
          </w:p>
        </w:tc>
        <w:tc>
          <w:tcPr>
            <w:tcW w:w="5519" w:type="dxa"/>
            <w:gridSpan w:val="4"/>
            <w:tcBorders>
              <w:top w:val="single" w:sz="4" w:space="0" w:color="auto"/>
              <w:left w:val="single" w:sz="4" w:space="0" w:color="auto"/>
              <w:bottom w:val="single" w:sz="4" w:space="0" w:color="auto"/>
              <w:right w:val="single" w:sz="6" w:space="0" w:color="auto"/>
            </w:tcBorders>
            <w:shd w:val="clear" w:color="auto" w:fill="auto"/>
            <w:vAlign w:val="center"/>
          </w:tcPr>
          <w:p w14:paraId="028D0C54" w14:textId="77777777" w:rsidR="00A7599A" w:rsidRPr="00A7599A" w:rsidRDefault="00A7599A" w:rsidP="00A7599A">
            <w:pPr>
              <w:spacing w:after="240"/>
              <w:jc w:val="both"/>
              <w:rPr>
                <w:rFonts w:ascii="Segoe UI" w:hAnsi="Segoe UI" w:cs="Segoe UI"/>
                <w:sz w:val="22"/>
                <w:szCs w:val="22"/>
                <w:lang w:eastAsia="en-US" w:bidi="ar-SA"/>
              </w:rPr>
            </w:pPr>
          </w:p>
        </w:tc>
      </w:tr>
      <w:tr w:rsidR="00A7599A" w:rsidRPr="00A7599A" w14:paraId="1C9B46C7" w14:textId="77777777" w:rsidTr="00822871">
        <w:trPr>
          <w:trHeight w:val="170"/>
        </w:trPr>
        <w:tc>
          <w:tcPr>
            <w:tcW w:w="4251" w:type="dxa"/>
            <w:gridSpan w:val="5"/>
            <w:tcBorders>
              <w:top w:val="single" w:sz="6" w:space="0" w:color="auto"/>
              <w:left w:val="single" w:sz="6" w:space="0" w:color="auto"/>
              <w:bottom w:val="single" w:sz="6" w:space="0" w:color="auto"/>
              <w:right w:val="single" w:sz="6" w:space="0" w:color="auto"/>
            </w:tcBorders>
            <w:shd w:val="clear" w:color="auto" w:fill="auto"/>
          </w:tcPr>
          <w:p w14:paraId="4D53D61C" w14:textId="77777777" w:rsidR="00A7599A" w:rsidRPr="00A7599A" w:rsidRDefault="00A7599A" w:rsidP="00A7599A">
            <w:pPr>
              <w:spacing w:after="240"/>
              <w:jc w:val="both"/>
              <w:rPr>
                <w:rFonts w:ascii="Segoe UI" w:hAnsi="Segoe UI" w:cs="Segoe UI"/>
                <w:sz w:val="22"/>
                <w:szCs w:val="22"/>
                <w:lang w:eastAsia="en-US" w:bidi="ar-SA"/>
              </w:rPr>
            </w:pPr>
            <w:r w:rsidRPr="00A7599A">
              <w:rPr>
                <w:rFonts w:ascii="Segoe UI" w:hAnsi="Segoe UI" w:cs="Segoe UI"/>
                <w:sz w:val="22"/>
                <w:szCs w:val="22"/>
                <w:lang w:eastAsia="en-US" w:bidi="ar-SA"/>
              </w:rPr>
              <w:t xml:space="preserve">VALOR TOTAL GLOBAL </w:t>
            </w:r>
          </w:p>
        </w:tc>
        <w:tc>
          <w:tcPr>
            <w:tcW w:w="5519" w:type="dxa"/>
            <w:gridSpan w:val="4"/>
            <w:tcBorders>
              <w:top w:val="single" w:sz="6" w:space="0" w:color="auto"/>
              <w:left w:val="single" w:sz="6" w:space="0" w:color="auto"/>
              <w:bottom w:val="single" w:sz="6" w:space="0" w:color="auto"/>
              <w:right w:val="single" w:sz="6" w:space="0" w:color="auto"/>
            </w:tcBorders>
            <w:shd w:val="clear" w:color="auto" w:fill="auto"/>
          </w:tcPr>
          <w:p w14:paraId="69DE9F89" w14:textId="77777777" w:rsidR="00A7599A" w:rsidRPr="00A7599A" w:rsidRDefault="00A7599A" w:rsidP="00A7599A">
            <w:pPr>
              <w:spacing w:after="240"/>
              <w:jc w:val="both"/>
              <w:rPr>
                <w:rFonts w:ascii="Segoe UI" w:hAnsi="Segoe UI" w:cs="Segoe UI"/>
                <w:sz w:val="22"/>
                <w:szCs w:val="22"/>
                <w:lang w:eastAsia="en-US" w:bidi="ar-SA"/>
              </w:rPr>
            </w:pPr>
          </w:p>
        </w:tc>
      </w:tr>
    </w:tbl>
    <w:p w14:paraId="0BF70B60" w14:textId="77777777" w:rsidR="00A7599A" w:rsidRPr="00A7599A" w:rsidRDefault="00A7599A" w:rsidP="00A7599A">
      <w:pPr>
        <w:spacing w:after="240"/>
        <w:jc w:val="both"/>
        <w:rPr>
          <w:rFonts w:ascii="Segoe UI" w:hAnsi="Segoe UI" w:cs="Segoe UI"/>
          <w:sz w:val="22"/>
          <w:szCs w:val="22"/>
          <w:lang w:val="pt-PT" w:eastAsia="pt-PT" w:bidi="pt-PT"/>
        </w:rPr>
      </w:pPr>
    </w:p>
    <w:p w14:paraId="1F7C1581"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CONDIÇÕES DE PAGAMENTO </w:t>
      </w:r>
    </w:p>
    <w:p w14:paraId="7651AF1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Quarta. O pagamento será realizado por meio do Banco ______, Agência _________, Município, SC.</w:t>
      </w:r>
    </w:p>
    <w:p w14:paraId="36B79652"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lastRenderedPageBreak/>
        <w:t>§1.º. A CONTRATADA que não possuir conta corrente no __________ poderá receber o pagamento em outras instituições, mediante crédito em conta corrente do favorecido, ficando, contudo, responsável pelo pagamento das tarifas bancárias derivadas da operação.</w:t>
      </w:r>
    </w:p>
    <w:p w14:paraId="3C0E96D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§2.º. A conta corrente indicada pela CONTRATADA deverá ser obrigatoriamente referente ao seu CNPJ.</w:t>
      </w:r>
    </w:p>
    <w:p w14:paraId="16BD81C9"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§3.º. A CONTRATADA deverá efetuar o faturamento dos serviços prestados e entregar a Nota Fiscal/Fatura, no mínimo, com 5 (cinco) dias úteis  de antecedência à data de vencimento, sob pena de ser prorrogado o prazo de pagamento por igual período, sem qualquer custo adicional ao CONTRATANTE.</w:t>
      </w:r>
    </w:p>
    <w:p w14:paraId="7F28C10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§4.º. As notas fiscais deverão ser apresentadas, se for o caso, em conjunto com a proposta que originou a referida cobrança, na qual deverá constar, no mínimo, a descrição da atividade, valor total do serviço, data limite para entrega do serviço e prazo de validade da proposta.</w:t>
      </w:r>
    </w:p>
    <w:p w14:paraId="59820E8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§5.º. A CONTRATADA entregará a Nota Fiscal/Fatura ao CONTRATANTE, acompanhada, ainda, da seguinte documentação, nos termos do art. 71 c/c o art. 55, XIII, da Lei n. 8.666/93:</w:t>
      </w:r>
    </w:p>
    <w:p w14:paraId="6D74E50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comprovante de regularidade para com a Fazenda Federal;</w:t>
      </w:r>
    </w:p>
    <w:p w14:paraId="3882308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comprovante de regularidade para com a Fazenda Estadual;</w:t>
      </w:r>
    </w:p>
    <w:p w14:paraId="758C8AE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comprovante de regularidade para com a Fazenda Municipal;</w:t>
      </w:r>
    </w:p>
    <w:p w14:paraId="2BB8996E"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comprovante de regularidade para com a Seguridade Social (INSS);</w:t>
      </w:r>
    </w:p>
    <w:p w14:paraId="63E2D3B8"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comprovante de regularidade para com o FGTS; e</w:t>
      </w:r>
    </w:p>
    <w:p w14:paraId="0FE133F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comprovante de regularidade para com a Justiça do Trabalho.</w:t>
      </w:r>
    </w:p>
    <w:p w14:paraId="4D93DA82"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§6.º. As certidões previstas no inciso anterior só serão aceitas com prazo de validade determinado no documento ou com data de emissão não superior a 180 (cento e oitenta) dias;</w:t>
      </w:r>
    </w:p>
    <w:p w14:paraId="3C327B2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§7.º. Os tributos que forem devidos em decorrência direta ou indireta do presente Contrato, ou de sua execução, constituem ônus de responsabilidade da CONTRATADA, conforme definido na lei tributária. A CONTRATADA deverá destacar nas notas fiscais as deduções relativas aos impostos previstos em Lei. As retenções serão feitas no pagamento.</w:t>
      </w:r>
    </w:p>
    <w:p w14:paraId="77AB5D68"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§8.º. A devolução da Nota Fiscal não aprovada pelo CONTRATANTE em hipótese alguma servirá de pretexto para que a CONTRATADA suspenda os fornecimentos e/ou serviços.</w:t>
      </w:r>
    </w:p>
    <w:p w14:paraId="042B619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§9.º. Fica o CONTRATANTE autorizado a deduzir do pagamento devido qualquer multa imposta, sem prejuízo das demais penalidades previstas na Lei, observados os princípios do contraditório e da ampla defesa.</w:t>
      </w:r>
    </w:p>
    <w:p w14:paraId="0F4C56D8"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§10. Caso a CONTRATADA não comprove a regularidade exigida no §5.º e não havendo a regularização no prazo de 30 (trinta) dias, contados a partir do recebimento da notificação emitida, </w:t>
      </w:r>
      <w:r w:rsidRPr="00A7599A">
        <w:rPr>
          <w:rFonts w:ascii="Segoe UI" w:hAnsi="Segoe UI" w:cs="Segoe UI"/>
          <w:sz w:val="22"/>
          <w:szCs w:val="22"/>
          <w:lang w:val="pt-PT" w:eastAsia="pt-PT" w:bidi="pt-PT"/>
        </w:rPr>
        <w:lastRenderedPageBreak/>
        <w:t>será realizado o pagamento e iniciado o processo de rescisão contratual, com aplicação da multa rescisória prevista neste Contrato.</w:t>
      </w:r>
    </w:p>
    <w:p w14:paraId="7EAC66A5"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SUSTAÇÃO DO PAGAMENTO </w:t>
      </w:r>
    </w:p>
    <w:p w14:paraId="36EAC16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Quinta. O pagamento poderá ser sustado pelo CONTRATANTE se, após ter sido dado o aceite nos serviços, for constatado que eles não foram realizados na forma estipulada neste contrato, e a CONTRATADA esteja se omitindo ou se recusando a adequá-los.</w:t>
      </w:r>
    </w:p>
    <w:p w14:paraId="670A50D3"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Parágrafo único. A CONTRATADA não pode interromper os serviços sob a alegação de não estar recebendo os pagamentos devidos. Pode ela, contudo, suspender o cumprimento de suas obrigações se os pagamentos devidos pelo CONTRATANTE atrasarem por mais de 90 dias, salvo em caso de calamidade pública, grave perturbação da ordem interna ou guerra (art. 78, inciso XV, Lei n. 8.666/93).</w:t>
      </w:r>
    </w:p>
    <w:p w14:paraId="11CBA8A4"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REAJUSTAMENTO DE PREÇOS </w:t>
      </w:r>
    </w:p>
    <w:p w14:paraId="4D1143F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Sexta. O reajuste do valor pactuado no presente Contrato atenderá às normas a seguir e dependerá de proposta escrita da CONTRATADA, passando a vigorar apenas após a decisão administrativa favorável do CONTRATANTE e nos termos da respectiva decisão administrativa.</w:t>
      </w:r>
    </w:p>
    <w:p w14:paraId="2A6930E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Havendo prorrogação do presente Contrato, o valor do objeto, constante na Cláusula Terceira, será reajustado anualmente, após cada período de doze meses a contar da data de início de sua vigência.</w:t>
      </w:r>
    </w:p>
    <w:p w14:paraId="2085BD0D"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§2.º. Cumprido o requisito do parágrafo anterior, o reajuste será efetuado de acordo com a variação do </w:t>
      </w:r>
      <w:r w:rsidRPr="00A7599A">
        <w:rPr>
          <w:rFonts w:ascii="Segoe UI" w:hAnsi="Segoe UI" w:cs="Segoe UI"/>
          <w:sz w:val="22"/>
          <w:szCs w:val="22"/>
          <w:lang w:bidi="ar-SA"/>
        </w:rPr>
        <w:t>Índice Geral de Preços do Mercado – IGP-M</w:t>
      </w:r>
      <w:r w:rsidRPr="00A7599A">
        <w:rPr>
          <w:rFonts w:ascii="Segoe UI" w:hAnsi="Segoe UI" w:cs="Segoe UI"/>
          <w:sz w:val="22"/>
          <w:szCs w:val="22"/>
          <w:lang w:val="pt-PT" w:eastAsia="pt-PT" w:bidi="pt-PT"/>
        </w:rPr>
        <w:t>, ou outro índice que venha a substituí-lo, aplicado a partir da data limite de apresentação da proposta, conforme determinação contida no art. 3º, §1.º, da Lei n. 10.192/01 e inciso XI do art. 40 da Lei n. 8.666/93.</w:t>
      </w:r>
    </w:p>
    <w:p w14:paraId="45B258DD"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§3.º. Em face do disposto no §1.º do art. 2º da Lei n. 10.192/01, não é admitido reajuste, sobre o valor a que se refere o parágrafo primeiro, no prazo inferior a 1 (um) ano, contado a partir da data de assinatura do Contrato.</w:t>
      </w:r>
    </w:p>
    <w:p w14:paraId="6607F884"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ATUALIZAÇÃO MONETÁRIA </w:t>
      </w:r>
    </w:p>
    <w:p w14:paraId="5AD5BED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Sétima. Se o CONTRATANTE não efetuar o pagamento no prazo previsto na Cláusula Vigésima deste Contrato, e tendo a CONTRATADA, à época, adimplido integralmente as obrigações avençadas, os valores devidos serão monetariamente atualizados, a partir do dia de seu vencimento e até o dia de sua liquidação, segundo os mesmos critérios adotados para atualização de obrigações tributárias, conforme estabelecido no artigo 117 da Constituição Estadual e no artigo 40, inciso XIV, “c”, da Lei n. 8.666/1993.</w:t>
      </w:r>
    </w:p>
    <w:p w14:paraId="550609C1"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REEQUILÍBRIO ECONÔMICO-FINANCEIRO</w:t>
      </w:r>
    </w:p>
    <w:p w14:paraId="63B102EF"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Cláusula Oitava. Este Contrato poderá ser alterado para restabelecer a relação que as partes pactuaram inicialmente entre os encargos da CONTRATADA e a retribuição do CONTRATANTE para justa remuneração dos serviços, objetivando a manutenção do equilíbrio econômico-financeiro inicial do contrato, na hipótese de sobrevierem fatos imprevisíveis, ou previsíveis, porém de </w:t>
      </w:r>
      <w:r w:rsidRPr="00A7599A">
        <w:rPr>
          <w:rFonts w:ascii="Segoe UI" w:hAnsi="Segoe UI" w:cs="Segoe UI"/>
          <w:sz w:val="22"/>
          <w:szCs w:val="22"/>
          <w:lang w:val="pt-PT" w:eastAsia="pt-PT" w:bidi="pt-PT"/>
        </w:rPr>
        <w:lastRenderedPageBreak/>
        <w:t>consequências incalculáveis, retardadores ou impeditivos da execução do ajustado, ou ainda, em caso de força maior, caso fortuito ou fato do príncipe, configurando álea econômica extraordinária e extracontratual.</w:t>
      </w:r>
    </w:p>
    <w:p w14:paraId="18CA722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§1.º. O pedido, fundamentado e devidamente instruído com provas que evidenciem a necessidade da revisão de preço, deverá ser endereçado à _______________, situada à Rua __________________, n. ____, Bairro ____________, CEP _______________, Município/SC, com identificação do número DO CONTRATO, ou ainda, por e-mail: </w:t>
      </w:r>
      <w:hyperlink r:id="rId11">
        <w:r w:rsidRPr="00A7599A">
          <w:rPr>
            <w:rFonts w:ascii="Segoe UI" w:hAnsi="Segoe UI" w:cs="Segoe UI"/>
            <w:sz w:val="22"/>
            <w:szCs w:val="22"/>
            <w:lang w:val="pt-PT" w:eastAsia="pt-PT" w:bidi="pt-PT"/>
          </w:rPr>
          <w:t>____________________.</w:t>
        </w:r>
      </w:hyperlink>
    </w:p>
    <w:p w14:paraId="298A082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§2.º. Não será apreciado o pedido de revisão de preços que não comprovar o desequilíbrio sofrido.</w:t>
      </w:r>
    </w:p>
    <w:p w14:paraId="2F678CAC"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PRAZOS DE EXECUÇÃO DO OBJETO E DURAÇÃO DO CONTRATO </w:t>
      </w:r>
    </w:p>
    <w:p w14:paraId="328C676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Cláusula Nona. O prazo de execução dos serviços será mensal, iniciando a partir da assinatura deste Contrato. </w:t>
      </w:r>
    </w:p>
    <w:p w14:paraId="4F6851E8"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Parágrafo único. Este Contrato terá duração até o dia 31 de dezembro de 20__, podendo ser prorrogado por iguais e sucessivos períodos, nos termos do art. 57, inc. IV, da Lei n. 8.666/93, até o limite de 48 meses, e desde que atendidos a todos os requisitos abaixo: </w:t>
      </w:r>
    </w:p>
    <w:p w14:paraId="701B098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prestação regular dos serviços;</w:t>
      </w:r>
    </w:p>
    <w:p w14:paraId="584A18A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não aplicação de punições de natureza pecuniária por três vezes ou mais;</w:t>
      </w:r>
    </w:p>
    <w:p w14:paraId="2DA07B9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manutenção do interesse pela Administração na realização do serviço;</w:t>
      </w:r>
    </w:p>
    <w:p w14:paraId="00B1F6D3"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manutenção da vantagem econômica do valor do Contrato para a Administração; e</w:t>
      </w:r>
    </w:p>
    <w:p w14:paraId="46569B2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concordância expressa da CONTRATADA pela prorrogação.</w:t>
      </w:r>
    </w:p>
    <w:p w14:paraId="038AD7E0"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RECEBIMENTO DO OBJETO </w:t>
      </w:r>
    </w:p>
    <w:p w14:paraId="00886DDE"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Os serviços iniciais serão recebidos:</w:t>
      </w:r>
    </w:p>
    <w:p w14:paraId="0CEB87B0" w14:textId="77777777" w:rsidR="00A7599A" w:rsidRPr="00A7599A" w:rsidRDefault="00A7599A" w:rsidP="00A7599A">
      <w:pPr>
        <w:pStyle w:val="PargrafodaLista"/>
        <w:numPr>
          <w:ilvl w:val="0"/>
          <w:numId w:val="11"/>
        </w:numPr>
        <w:spacing w:after="240"/>
        <w:jc w:val="both"/>
        <w:rPr>
          <w:rFonts w:ascii="Segoe UI" w:hAnsi="Segoe UI" w:cs="Segoe UI"/>
          <w:lang w:val="pt-PT" w:eastAsia="pt-PT" w:bidi="pt-PT"/>
        </w:rPr>
      </w:pPr>
      <w:r w:rsidRPr="00A7599A">
        <w:rPr>
          <w:rFonts w:ascii="Segoe UI" w:hAnsi="Segoe UI" w:cs="Segoe UI"/>
          <w:lang w:val="pt-PT" w:eastAsia="pt-PT" w:bidi="pt-PT"/>
        </w:rPr>
        <w:t>provisoriamente, pelos técnicos do CONTRATANTE responsáveis por seu acompanhamento e fiscalização, mediante termo circunstanciado assinado pelas partes, emitido em até 2 (dois) dias da comunicação escrita da CONTRATADA, para efeito de posterior verificação da conformidade do objeto fornecido;</w:t>
      </w:r>
    </w:p>
    <w:p w14:paraId="42C11A98" w14:textId="77777777" w:rsidR="00A7599A" w:rsidRPr="00A7599A" w:rsidRDefault="00A7599A" w:rsidP="00A7599A">
      <w:pPr>
        <w:pStyle w:val="PargrafodaLista"/>
        <w:numPr>
          <w:ilvl w:val="0"/>
          <w:numId w:val="11"/>
        </w:numPr>
        <w:spacing w:after="240"/>
        <w:jc w:val="both"/>
        <w:rPr>
          <w:rFonts w:ascii="Segoe UI" w:hAnsi="Segoe UI" w:cs="Segoe UI"/>
          <w:lang w:val="pt-PT" w:eastAsia="pt-PT" w:bidi="pt-PT"/>
        </w:rPr>
      </w:pPr>
      <w:r w:rsidRPr="00A7599A">
        <w:rPr>
          <w:rFonts w:ascii="Segoe UI" w:hAnsi="Segoe UI" w:cs="Segoe UI"/>
          <w:lang w:val="pt-PT" w:eastAsia="pt-PT" w:bidi="pt-PT"/>
        </w:rPr>
        <w:t>definitivamente, pelos técnicos do CONTRATANTE, mediante termo circunstanciado, assinado pelas partes, emitido em até 15 (quinze) dias a contar do recebimento provisório e que ateste a adequação do objeto, ficando a CONTRATADA obrigada a reparar, corrigir, remover, reconstruir ou substituir, às suas expensas, no total ou em parte, o objeto do Contrato em que se verificarem vícios, defeitos ou incorreções resultantes da execução ou de materiais empregados.</w:t>
      </w:r>
    </w:p>
    <w:p w14:paraId="05260C48"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O recebimento dos serviços contínuos estará sujeito à emissão mensal do Termo de Recebimento dos Serviços Contínuos, a ser emitido pelo representante do CONTRATANTE, atestando a conformidade do objeto.</w:t>
      </w:r>
    </w:p>
    <w:p w14:paraId="1FB1D3DD"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lastRenderedPageBreak/>
        <w:t>§2.º. O recebimento provisório ou definitivo não exclui a responsabilidade civil pela solidez e segurança do objeto contratado, nem ético-profissional pela perfeita execução do Contrato.</w:t>
      </w:r>
    </w:p>
    <w:p w14:paraId="0419977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§3.º. Será rejeitado, no todo ou em parte, serviço ou fornecimento executado em desacordo com o Pregão Eletrônico 01/2020.</w:t>
      </w:r>
    </w:p>
    <w:p w14:paraId="64D52D7C" w14:textId="77777777" w:rsidR="00A7599A" w:rsidRPr="00A7599A" w:rsidRDefault="00A7599A" w:rsidP="00A7599A">
      <w:pPr>
        <w:spacing w:after="240"/>
        <w:jc w:val="both"/>
        <w:rPr>
          <w:rFonts w:ascii="Segoe UI" w:hAnsi="Segoe UI" w:cs="Segoe UI"/>
          <w:sz w:val="22"/>
          <w:szCs w:val="22"/>
          <w:lang w:val="pt-PT" w:eastAsia="pt-PT" w:bidi="pt-PT"/>
        </w:rPr>
      </w:pPr>
    </w:p>
    <w:p w14:paraId="613EEC26"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DOTAÇÃO ORÇAMENTÁRIA </w:t>
      </w:r>
    </w:p>
    <w:p w14:paraId="45F6628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Primeira. As despesas decorrentes desta licitação correrão por conta dos recursos do orçamento do ______________, de acordo com a Atividade n. __________, no elemento de despesa n. _________, para o exercício de 20__, e para os exercícios seguintes, créditos próprios de igual natureza.</w:t>
      </w:r>
    </w:p>
    <w:p w14:paraId="68F11D2C"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GARANTIAS À EXECUÇÃO DO CONTRATO </w:t>
      </w:r>
    </w:p>
    <w:p w14:paraId="04F9029F"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Segunda. Não serão exigidas garantias para assegurar a plena execução do Contrato, no entanto, o CONTRATANTE poderá reter, do montante a pagar, valores para garantir o pagamento de multas, indenizações e ressarcimentos devidos pela CONTRATADA.</w:t>
      </w:r>
    </w:p>
    <w:p w14:paraId="5FE634DF"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DIREITOS E RESPONSABILIDADES DAS PARTES </w:t>
      </w:r>
    </w:p>
    <w:p w14:paraId="1D87482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Terceira. As partes devem cumprir fielmente as cláusulas avençadas neste Contrato, respondendo pelas consequências de sua inexecução total ou parcial.</w:t>
      </w:r>
    </w:p>
    <w:p w14:paraId="69E88ECF"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Parágrafo único. Por este Contrato obrigam-se as partes a promover a articulação entre os técnicos diretamente envolvidos no processo para a realização das ações necessárias à consecução do contratado.</w:t>
      </w:r>
    </w:p>
    <w:p w14:paraId="19BB785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Quarta. A CONTRATADA, além das obrigações estabelecidas no Termo de Referência, deve:</w:t>
      </w:r>
    </w:p>
    <w:p w14:paraId="48044C9D"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dar integral cumprimento à sua proposta, a qual passa a integrar o Contrato a ser firmado, independentemente de transcrição;</w:t>
      </w:r>
    </w:p>
    <w:p w14:paraId="67FC06EA"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apresentar-se à equipe técnica do CONTRATANTE, após a assinatura deste instrumento para, em conjunto, definirem a execução dos serviços;</w:t>
      </w:r>
    </w:p>
    <w:p w14:paraId="4AA21DB8"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prestar as informações e os esclarecimentos que venham a ser solicitados pelo CONTRATANTE;</w:t>
      </w:r>
    </w:p>
    <w:p w14:paraId="485AE619"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cumprir os prazos estabelecidos, sob pena de multa, sem prejuízo de outras cominações cabíveis;</w:t>
      </w:r>
    </w:p>
    <w:p w14:paraId="623A2725"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não transferir a outrem, no todo ou em parte, a execução dos serviços e dos fornecimentos sem prévia e expressa anuência do CONTRATANTE;</w:t>
      </w:r>
    </w:p>
    <w:p w14:paraId="6BFC9D04"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manter equipe de profissionais especializados, capaz de prestar os serviços dentro dos parâmetros e rotinas estabelecidos, em observância às normas legais e regulamentares aplicáveis e, inclusive, às recomendações aceitas pela boa técnica;</w:t>
      </w:r>
    </w:p>
    <w:p w14:paraId="552095D7"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lastRenderedPageBreak/>
        <w:t>corrigir, alterar e/ou refazer no prazo definido pelo CONTRATANTE os serviços, mesmo que entregues e aceitos, desde que comprovada à existência de vícios de qualidade ou quantidade, alterações da estabilidade que comprometam a sua integridade;</w:t>
      </w:r>
    </w:p>
    <w:p w14:paraId="5E214ED1"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assumir inteira responsabilidade civil, penal e administrativa por danos e prejuízos que causar, por descumprimento, omissões ou desvios na qualidade técnica do objeto deste Contrato, não excluindo ou reduzindo esta responsabilidade a fiscalização ou o acompanhamento pelo CONTRATANTE;</w:t>
      </w:r>
    </w:p>
    <w:p w14:paraId="3ED98F7A"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 xml:space="preserve">a CONTRATADA estará vinculada ao prazo de entrega/cronograma definido nos termos do Edital e anexos; </w:t>
      </w:r>
    </w:p>
    <w:p w14:paraId="3B621635"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adotar medidas, padrões de segurança de acesso e de integridade dos dados. Procedimentos especiais de segurança serão objeto de acordo específico entre as partes;</w:t>
      </w:r>
    </w:p>
    <w:p w14:paraId="3CFAD5C2"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responsabilizar-se pelos encargos trabalhistas, previdenciários, fiscais e comerciais resultantes da execução do Contrato, nos termos do artigo 71 da Lei n. 8.666/93. A inadimplência da CONTRATADA não transfere a responsabilidade por seu pagamento ao CONTRATANTE, nem pode onerar o objeto deste Contrato, razão pela qual a CONTRATADA renuncia expressamente a qualquer vínculo de solidariedade, ativa ou passiva, com o CONTRATANTE;</w:t>
      </w:r>
    </w:p>
    <w:p w14:paraId="7DE73988"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disponibilizar o endereço comercial, telefone e uma conta de e-mail para fins de comunicação entre as partes, mantendo-os atualizados;</w:t>
      </w:r>
    </w:p>
    <w:p w14:paraId="2A97103E"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a CONTRATADA não pode alegar desconhecimento, incompreensão, dúvidas ou esquecimento de qualquer detalhe relativo à execução do objeto, responsabilizando-se por qualquer ônus decorrente desses fatos;</w:t>
      </w:r>
    </w:p>
    <w:p w14:paraId="0056DB7E"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comunicar ao CONTRATANTE, por escrito, sempre que verificar condições inadequadas de execução do serviço ou a iminência de fatos que possam prejudicar a sua perfeita prestação;</w:t>
      </w:r>
    </w:p>
    <w:p w14:paraId="1F2F1065"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respeitar as normas e procedimentos de controle interno, inclusive de acesso às dependências do CONTRATANTE;</w:t>
      </w:r>
    </w:p>
    <w:p w14:paraId="6B94BF31"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arcar com as despesas decorrentes de qualquer infração cometida por seus empregados quando da execução do serviço objeto contratado;</w:t>
      </w:r>
    </w:p>
    <w:p w14:paraId="4477B47C"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apresentar, sempre que solicitado, durante a execução do Contrato, documentos que comprovem estar cumprindo a legislação em vigor, em especial quanto aos encargos sociais, trabalhistas, previdenciários, tributários, fiscais e comerciais;</w:t>
      </w:r>
    </w:p>
    <w:p w14:paraId="3F53D249"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participar de reuniões de planejamento ou avaliação da prestação dos serviços nas instalações do CONTRATANTE, conforme Plano de Trabalho ou sempre que solicitado, sem quaisquer ônus financeiros adicionais ao CONTRATANTE;</w:t>
      </w:r>
    </w:p>
    <w:p w14:paraId="0DB7212D" w14:textId="77777777" w:rsidR="00A7599A" w:rsidRPr="00A7599A" w:rsidRDefault="00A7599A" w:rsidP="00A7599A">
      <w:pPr>
        <w:pStyle w:val="PargrafodaLista"/>
        <w:numPr>
          <w:ilvl w:val="0"/>
          <w:numId w:val="12"/>
        </w:numPr>
        <w:spacing w:after="240"/>
        <w:jc w:val="both"/>
        <w:rPr>
          <w:rFonts w:ascii="Segoe UI" w:hAnsi="Segoe UI" w:cs="Segoe UI"/>
          <w:lang w:val="pt-PT" w:eastAsia="pt-PT" w:bidi="pt-PT"/>
        </w:rPr>
      </w:pPr>
      <w:r w:rsidRPr="00A7599A">
        <w:rPr>
          <w:rFonts w:ascii="Segoe UI" w:hAnsi="Segoe UI" w:cs="Segoe UI"/>
          <w:lang w:val="pt-PT" w:eastAsia="pt-PT" w:bidi="pt-PT"/>
        </w:rPr>
        <w:t>o não cumprimento do disposto nas alíneas anteriores facultará ao CONTRATANTE a adoção de medidas objetivando possível rescisão contratual, incorrendo a CONTRATADA, conforme o caso, nas sanções administrativas cabíveis, sem prejuízo das demais penalidades legais.</w:t>
      </w:r>
    </w:p>
    <w:p w14:paraId="458068F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Impossibilitada de cumprir o(s) prazo(s) de execução dos serviços, a CONTRATADA deverá adotar os seguintes procedimentos:</w:t>
      </w:r>
    </w:p>
    <w:p w14:paraId="6A483069"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protocolar o pedido de prorrogação de prazo antes da data-limite para entrega, junto à _______________, ou, ainda, pelo </w:t>
      </w:r>
      <w:hyperlink r:id="rId12" w:history="1">
        <w:r w:rsidRPr="00A7599A">
          <w:rPr>
            <w:rFonts w:ascii="Segoe UI" w:hAnsi="Segoe UI" w:cs="Segoe UI"/>
            <w:sz w:val="22"/>
            <w:szCs w:val="22"/>
            <w:lang w:val="pt-PT" w:eastAsia="pt-PT" w:bidi="pt-PT"/>
          </w:rPr>
          <w:t xml:space="preserve">e-mail: ____________________, </w:t>
        </w:r>
      </w:hyperlink>
      <w:r w:rsidRPr="00A7599A">
        <w:rPr>
          <w:rFonts w:ascii="Segoe UI" w:hAnsi="Segoe UI" w:cs="Segoe UI"/>
          <w:sz w:val="22"/>
          <w:szCs w:val="22"/>
          <w:lang w:val="pt-PT" w:eastAsia="pt-PT" w:bidi="pt-PT"/>
        </w:rPr>
        <w:t>devendo, no mínimo, constar:</w:t>
      </w:r>
    </w:p>
    <w:p w14:paraId="6E761411"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lastRenderedPageBreak/>
        <w:t xml:space="preserve">identificação do objeto, número do Processo Administrativo e do Contrato; </w:t>
      </w:r>
    </w:p>
    <w:p w14:paraId="42ECCDE8"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t>justificativa, plausível, quanto à necessidade da prorrogação;</w:t>
      </w:r>
    </w:p>
    <w:p w14:paraId="11A40F55"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t>documentação comprobatória; e</w:t>
      </w:r>
    </w:p>
    <w:p w14:paraId="5DECDF62"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t>indicação do novo prazo a ser cumprido.</w:t>
      </w:r>
    </w:p>
    <w:p w14:paraId="63429295"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t>o(s) pedido(s) de prorrogação de prazo, em conformidade com o disposto no subitem anterior, será(ão) apreciado(s) com base na justificativa apresentada, na documentação acostada e no interesse público envolvido, ficando a critério do CONTRATANTE o seu deferimento;</w:t>
      </w:r>
    </w:p>
    <w:p w14:paraId="0BFE521F"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t>caso o CONTRATANTE conceda a prorrogação do prazo, nova data-limite será estabelecida, em conformidade com o deferido;</w:t>
      </w:r>
    </w:p>
    <w:p w14:paraId="36A129A2"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t>caso o CONTRATANTE não conceda a prorrogação do prazo, a CONTRATADA estará sujeita às sanções administrativas pertinentes; e</w:t>
      </w:r>
    </w:p>
    <w:p w14:paraId="5FC6F26F" w14:textId="77777777" w:rsidR="00A7599A" w:rsidRPr="00A7599A" w:rsidRDefault="00A7599A" w:rsidP="00A7599A">
      <w:pPr>
        <w:pStyle w:val="PargrafodaLista"/>
        <w:numPr>
          <w:ilvl w:val="0"/>
          <w:numId w:val="13"/>
        </w:numPr>
        <w:spacing w:after="240"/>
        <w:jc w:val="both"/>
        <w:rPr>
          <w:rFonts w:ascii="Segoe UI" w:hAnsi="Segoe UI" w:cs="Segoe UI"/>
          <w:lang w:val="pt-PT" w:eastAsia="pt-PT" w:bidi="pt-PT"/>
        </w:rPr>
      </w:pPr>
      <w:r w:rsidRPr="00A7599A">
        <w:rPr>
          <w:rFonts w:ascii="Segoe UI" w:hAnsi="Segoe UI" w:cs="Segoe UI"/>
          <w:lang w:val="pt-PT" w:eastAsia="pt-PT" w:bidi="pt-PT"/>
        </w:rPr>
        <w:t>serão considerados intempestivos os pedidos de prorrogação efetuados após a expiração do prazo de entrega.</w:t>
      </w:r>
    </w:p>
    <w:p w14:paraId="6E4F6A35"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§2.º. A CONTRATADA declara que adota políticas ou procedimentos para impedir práticas que desrespeitem a legislação em vigor, contrárias aos usos e costumes considerados razoáveis e aceitos no ambiente da internet ou que comprometam a imagem do CONTRATANTE e de seus entes consorciados.</w:t>
      </w:r>
    </w:p>
    <w:p w14:paraId="77AA63F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§3.º. São expressamente vedadas à CONTRATADA:</w:t>
      </w:r>
    </w:p>
    <w:p w14:paraId="5EC91BF2" w14:textId="77777777" w:rsidR="00A7599A" w:rsidRPr="00A7599A" w:rsidRDefault="00A7599A" w:rsidP="00A7599A">
      <w:pPr>
        <w:pStyle w:val="PargrafodaLista"/>
        <w:numPr>
          <w:ilvl w:val="0"/>
          <w:numId w:val="14"/>
        </w:numPr>
        <w:spacing w:after="240"/>
        <w:jc w:val="both"/>
        <w:rPr>
          <w:rFonts w:ascii="Segoe UI" w:hAnsi="Segoe UI" w:cs="Segoe UI"/>
          <w:lang w:val="pt-PT" w:eastAsia="pt-PT" w:bidi="pt-PT"/>
        </w:rPr>
      </w:pPr>
      <w:r w:rsidRPr="00A7599A">
        <w:rPr>
          <w:rFonts w:ascii="Segoe UI" w:hAnsi="Segoe UI" w:cs="Segoe UI"/>
          <w:lang w:val="pt-PT" w:eastAsia="pt-PT" w:bidi="pt-PT"/>
        </w:rPr>
        <w:t>a veiculação de publicidade acerca deste Contrato, salvo se houver prévia autorização do CONTRATANTE;</w:t>
      </w:r>
    </w:p>
    <w:p w14:paraId="6441F571" w14:textId="77777777" w:rsidR="00A7599A" w:rsidRPr="00A7599A" w:rsidRDefault="00A7599A" w:rsidP="00A7599A">
      <w:pPr>
        <w:pStyle w:val="PargrafodaLista"/>
        <w:numPr>
          <w:ilvl w:val="0"/>
          <w:numId w:val="14"/>
        </w:numPr>
        <w:spacing w:after="240"/>
        <w:jc w:val="both"/>
        <w:rPr>
          <w:rFonts w:ascii="Segoe UI" w:hAnsi="Segoe UI" w:cs="Segoe UI"/>
          <w:lang w:val="pt-PT" w:eastAsia="pt-PT" w:bidi="pt-PT"/>
        </w:rPr>
      </w:pPr>
      <w:r w:rsidRPr="00A7599A">
        <w:rPr>
          <w:rFonts w:ascii="Segoe UI" w:hAnsi="Segoe UI" w:cs="Segoe UI"/>
          <w:lang w:val="pt-PT" w:eastAsia="pt-PT" w:bidi="pt-PT"/>
        </w:rPr>
        <w:t>a contratação de servidor pertencente ao quadro de pessoal do CONTRATANTE, ativo ou aposentado há menos de 5 (cinco) anos, ou de ocupante de emprego em comissão, assim como de seu cônjuge, companheiro, parente em linha reta, colateral ou por afinidade, até o 3º grau, durante a vigência deste Contrato; e</w:t>
      </w:r>
    </w:p>
    <w:p w14:paraId="5171EAC8" w14:textId="77777777" w:rsidR="00A7599A" w:rsidRPr="00A7599A" w:rsidRDefault="00A7599A" w:rsidP="00A7599A">
      <w:pPr>
        <w:pStyle w:val="PargrafodaLista"/>
        <w:numPr>
          <w:ilvl w:val="0"/>
          <w:numId w:val="14"/>
        </w:numPr>
        <w:spacing w:after="240"/>
        <w:jc w:val="both"/>
        <w:rPr>
          <w:rFonts w:ascii="Segoe UI" w:hAnsi="Segoe UI" w:cs="Segoe UI"/>
          <w:lang w:val="pt-PT" w:eastAsia="pt-PT" w:bidi="pt-PT"/>
        </w:rPr>
      </w:pPr>
      <w:r w:rsidRPr="00A7599A">
        <w:rPr>
          <w:rFonts w:ascii="Segoe UI" w:hAnsi="Segoe UI" w:cs="Segoe UI"/>
          <w:lang w:val="pt-PT" w:eastAsia="pt-PT" w:bidi="pt-PT"/>
        </w:rPr>
        <w:t>não caucionar ou utilizar o Contrato para quaisquer operações financeiras, sob pena de rescisão contratual.</w:t>
      </w:r>
    </w:p>
    <w:p w14:paraId="1A48E8B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Quinta. O CONTRATANTE, além das obrigações estabelecidas no Termo de Referência, deve:</w:t>
      </w:r>
    </w:p>
    <w:p w14:paraId="7A14FAE3" w14:textId="77777777" w:rsidR="00A7599A" w:rsidRPr="00A7599A" w:rsidRDefault="00A7599A" w:rsidP="00A7599A">
      <w:pPr>
        <w:pStyle w:val="PargrafodaLista"/>
        <w:numPr>
          <w:ilvl w:val="0"/>
          <w:numId w:val="15"/>
        </w:numPr>
        <w:spacing w:after="240"/>
        <w:jc w:val="both"/>
        <w:rPr>
          <w:rFonts w:ascii="Segoe UI" w:hAnsi="Segoe UI" w:cs="Segoe UI"/>
          <w:lang w:val="pt-PT" w:eastAsia="pt-PT" w:bidi="pt-PT"/>
        </w:rPr>
      </w:pPr>
      <w:r w:rsidRPr="00A7599A">
        <w:rPr>
          <w:rFonts w:ascii="Segoe UI" w:hAnsi="Segoe UI" w:cs="Segoe UI"/>
          <w:lang w:val="pt-PT" w:eastAsia="pt-PT" w:bidi="pt-PT"/>
        </w:rPr>
        <w:t>prestar as informações e os esclarecimentos pertinentes que venham a ser solicitados pelo representante ou preposto da CONTRATADA;</w:t>
      </w:r>
    </w:p>
    <w:p w14:paraId="11E9D612" w14:textId="77777777" w:rsidR="00A7599A" w:rsidRPr="00A7599A" w:rsidRDefault="00A7599A" w:rsidP="00A7599A">
      <w:pPr>
        <w:pStyle w:val="PargrafodaLista"/>
        <w:numPr>
          <w:ilvl w:val="0"/>
          <w:numId w:val="15"/>
        </w:numPr>
        <w:spacing w:after="240"/>
        <w:jc w:val="both"/>
        <w:rPr>
          <w:rFonts w:ascii="Segoe UI" w:hAnsi="Segoe UI" w:cs="Segoe UI"/>
          <w:lang w:val="pt-PT" w:eastAsia="pt-PT" w:bidi="pt-PT"/>
        </w:rPr>
      </w:pPr>
      <w:r w:rsidRPr="00A7599A">
        <w:rPr>
          <w:rFonts w:ascii="Segoe UI" w:hAnsi="Segoe UI" w:cs="Segoe UI"/>
          <w:lang w:val="pt-PT" w:eastAsia="pt-PT" w:bidi="pt-PT"/>
        </w:rPr>
        <w:t>efetuar o pagamento mensal devido pela execução dos serviços, desde que cumpridas todas as formalidades e exigências do Contrato;</w:t>
      </w:r>
    </w:p>
    <w:p w14:paraId="52C630E7" w14:textId="77777777" w:rsidR="00A7599A" w:rsidRPr="00A7599A" w:rsidRDefault="00A7599A" w:rsidP="00A7599A">
      <w:pPr>
        <w:pStyle w:val="PargrafodaLista"/>
        <w:numPr>
          <w:ilvl w:val="0"/>
          <w:numId w:val="15"/>
        </w:numPr>
        <w:spacing w:after="240"/>
        <w:jc w:val="both"/>
        <w:rPr>
          <w:rFonts w:ascii="Segoe UI" w:hAnsi="Segoe UI" w:cs="Segoe UI"/>
          <w:lang w:val="pt-PT" w:eastAsia="pt-PT" w:bidi="pt-PT"/>
        </w:rPr>
      </w:pPr>
      <w:r w:rsidRPr="00A7599A">
        <w:rPr>
          <w:rFonts w:ascii="Segoe UI" w:hAnsi="Segoe UI" w:cs="Segoe UI"/>
          <w:lang w:val="pt-PT" w:eastAsia="pt-PT" w:bidi="pt-PT"/>
        </w:rPr>
        <w:t>exercer a fiscalização dos serviços prestados, por servidores designados para esse fim;</w:t>
      </w:r>
    </w:p>
    <w:p w14:paraId="184EE8E2" w14:textId="77777777" w:rsidR="00A7599A" w:rsidRPr="00A7599A" w:rsidRDefault="00A7599A" w:rsidP="00A7599A">
      <w:pPr>
        <w:pStyle w:val="PargrafodaLista"/>
        <w:numPr>
          <w:ilvl w:val="0"/>
          <w:numId w:val="15"/>
        </w:numPr>
        <w:spacing w:after="240"/>
        <w:jc w:val="both"/>
        <w:rPr>
          <w:rFonts w:ascii="Segoe UI" w:hAnsi="Segoe UI" w:cs="Segoe UI"/>
          <w:lang w:val="pt-PT" w:eastAsia="pt-PT" w:bidi="pt-PT"/>
        </w:rPr>
      </w:pPr>
      <w:r w:rsidRPr="00A7599A">
        <w:rPr>
          <w:rFonts w:ascii="Segoe UI" w:hAnsi="Segoe UI" w:cs="Segoe UI"/>
          <w:lang w:val="pt-PT" w:eastAsia="pt-PT" w:bidi="pt-PT"/>
        </w:rPr>
        <w:t>comunicar oficialmente à CONTRATADA quaisquer falhas verificadas no cumprimento do Contrato; e</w:t>
      </w:r>
    </w:p>
    <w:p w14:paraId="2648ED36" w14:textId="77777777" w:rsidR="00A7599A" w:rsidRPr="00A7599A" w:rsidRDefault="00A7599A" w:rsidP="00A7599A">
      <w:pPr>
        <w:pStyle w:val="PargrafodaLista"/>
        <w:numPr>
          <w:ilvl w:val="0"/>
          <w:numId w:val="15"/>
        </w:numPr>
        <w:spacing w:after="240"/>
        <w:jc w:val="both"/>
        <w:rPr>
          <w:rFonts w:ascii="Segoe UI" w:hAnsi="Segoe UI" w:cs="Segoe UI"/>
          <w:lang w:val="pt-PT" w:eastAsia="pt-PT" w:bidi="pt-PT"/>
        </w:rPr>
      </w:pPr>
      <w:r w:rsidRPr="00A7599A">
        <w:rPr>
          <w:rFonts w:ascii="Segoe UI" w:hAnsi="Segoe UI" w:cs="Segoe UI"/>
          <w:lang w:val="pt-PT" w:eastAsia="pt-PT" w:bidi="pt-PT"/>
        </w:rPr>
        <w:t xml:space="preserve">publicar o extrato do Contrato e de seus aditivos, se ocorrerem, no Diário Oficial dos Municípios de Santa Catarina, órgão oficial de divulgação dos atos administrativos do CONTRATANTE, veiculado no endereço </w:t>
      </w:r>
      <w:hyperlink r:id="rId13" w:history="1">
        <w:r w:rsidRPr="00A7599A">
          <w:rPr>
            <w:rFonts w:ascii="Segoe UI" w:hAnsi="Segoe UI" w:cs="Segoe UI"/>
            <w:lang w:val="pt-PT" w:eastAsia="pt-PT" w:bidi="pt-PT"/>
          </w:rPr>
          <w:t>https://www.diariomunicipal.sc.gov.br/site/</w:t>
        </w:r>
      </w:hyperlink>
      <w:r w:rsidRPr="00A7599A">
        <w:rPr>
          <w:rFonts w:ascii="Segoe UI" w:hAnsi="Segoe UI" w:cs="Segoe UI"/>
          <w:lang w:val="pt-PT" w:eastAsia="pt-PT" w:bidi="pt-PT"/>
        </w:rPr>
        <w:t xml:space="preserve"> .</w:t>
      </w:r>
    </w:p>
    <w:p w14:paraId="56C0F28E"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lastRenderedPageBreak/>
        <w:t xml:space="preserve">PRERROGATIVAS DO CONTRATANTE </w:t>
      </w:r>
    </w:p>
    <w:p w14:paraId="4326056E"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Sexta. O CONTRATANTE reserva-se o direito de uso das seguintes prerrogativas, naquilo que for pertinente a este Contrato:</w:t>
      </w:r>
    </w:p>
    <w:p w14:paraId="24AB309E" w14:textId="5C369AD7"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 </w:t>
      </w:r>
      <w:r w:rsidRPr="00A7599A">
        <w:rPr>
          <w:rFonts w:ascii="Segoe UI" w:hAnsi="Segoe UI" w:cs="Segoe UI"/>
          <w:sz w:val="22"/>
          <w:szCs w:val="22"/>
          <w:lang w:val="pt-PT" w:eastAsia="pt-PT" w:bidi="pt-PT"/>
        </w:rPr>
        <w:t>- modificá-lo unilateralmente, para melhor adequação às finalidades de interesse público, respeitados os direitos da CONTRATADA;</w:t>
      </w:r>
    </w:p>
    <w:p w14:paraId="5674E734" w14:textId="378BF882"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II </w:t>
      </w:r>
      <w:r w:rsidRPr="00A7599A">
        <w:rPr>
          <w:rFonts w:ascii="Segoe UI" w:hAnsi="Segoe UI" w:cs="Segoe UI"/>
          <w:sz w:val="22"/>
          <w:szCs w:val="22"/>
          <w:lang w:val="pt-PT" w:eastAsia="pt-PT" w:bidi="pt-PT"/>
        </w:rPr>
        <w:t>- rescindi-lo unilateralmente, nos casos especificados nos incisos I a XII e XVII do artigo 78 da Lei 8.666/93;</w:t>
      </w:r>
    </w:p>
    <w:p w14:paraId="5DD68C82" w14:textId="0D2C8AFB"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III </w:t>
      </w:r>
      <w:r w:rsidRPr="00A7599A">
        <w:rPr>
          <w:rFonts w:ascii="Segoe UI" w:hAnsi="Segoe UI" w:cs="Segoe UI"/>
          <w:sz w:val="22"/>
          <w:szCs w:val="22"/>
          <w:lang w:val="pt-PT" w:eastAsia="pt-PT" w:bidi="pt-PT"/>
        </w:rPr>
        <w:t>- fiscalizar a execução; e</w:t>
      </w:r>
    </w:p>
    <w:p w14:paraId="0AD9302C" w14:textId="0E038774"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IV </w:t>
      </w:r>
      <w:r w:rsidRPr="00A7599A">
        <w:rPr>
          <w:rFonts w:ascii="Segoe UI" w:hAnsi="Segoe UI" w:cs="Segoe UI"/>
          <w:sz w:val="22"/>
          <w:szCs w:val="22"/>
          <w:lang w:val="pt-PT" w:eastAsia="pt-PT" w:bidi="pt-PT"/>
        </w:rPr>
        <w:t>- aplicar sanções motivadas pela inexecução total ou parcial do ajuste.</w:t>
      </w:r>
    </w:p>
    <w:p w14:paraId="4919AC66"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REPRESENTANTES DAS PARTES </w:t>
      </w:r>
    </w:p>
    <w:p w14:paraId="78F7A988"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Sétima. As partes credenciarão por escrito responsáveis com poderes para representá-las em todos os atos praticados referentes à execução do Contrato, conforme Anexos I e II deste Contrato.</w:t>
      </w:r>
    </w:p>
    <w:p w14:paraId="502FB68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Parágrafo único. O representante do CONTRATANTE terá poderes para solicitar, fiscalizar, receber e aceitar os fornecimentos e serviços, e especialmente para:</w:t>
      </w:r>
    </w:p>
    <w:p w14:paraId="51791C26" w14:textId="41090A5A"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 </w:t>
      </w:r>
      <w:r w:rsidRPr="00A7599A">
        <w:rPr>
          <w:rFonts w:ascii="Segoe UI" w:hAnsi="Segoe UI" w:cs="Segoe UI"/>
          <w:sz w:val="22"/>
          <w:szCs w:val="22"/>
          <w:lang w:val="pt-PT" w:eastAsia="pt-PT" w:bidi="pt-PT"/>
        </w:rPr>
        <w:t>- sustar os fornecimentos e serviços, total ou parcialmente, em qualquer tempo, sempre que, a seu critério, considerar esta medida necessária à sua boa execução ou à salvaguarda dos interesses do CONTRATANTE;</w:t>
      </w:r>
    </w:p>
    <w:p w14:paraId="2E39BADE" w14:textId="2CD06B9B"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II </w:t>
      </w:r>
      <w:r w:rsidRPr="00A7599A">
        <w:rPr>
          <w:rFonts w:ascii="Segoe UI" w:hAnsi="Segoe UI" w:cs="Segoe UI"/>
          <w:sz w:val="22"/>
          <w:szCs w:val="22"/>
          <w:lang w:val="pt-PT" w:eastAsia="pt-PT" w:bidi="pt-PT"/>
        </w:rPr>
        <w:t xml:space="preserve">- recusar os fornecimentos realizados que não atendam às boas normas técnicas; </w:t>
      </w:r>
    </w:p>
    <w:p w14:paraId="77C2A10D"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III - questionar todos os problemas técnicos constatados;</w:t>
      </w:r>
    </w:p>
    <w:p w14:paraId="00A957BA"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IV - ajustar com o representante da CONTRATADA nas hipóteses comprovadas de caso fortuito e força maior, alterações na ordem de sequência ou no prazo de realização dos fornecimentos e serviços; e</w:t>
      </w:r>
    </w:p>
    <w:p w14:paraId="7B97328A"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V - solicitar a substituição do representante credenciado pela CONTRATADA na hipótese de sua atuação vir a prejudicar a qualidade da execução do Contrato.</w:t>
      </w:r>
    </w:p>
    <w:p w14:paraId="727ACC45"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ACOMPANHAMENTO E FISCALIZAÇÃO </w:t>
      </w:r>
    </w:p>
    <w:p w14:paraId="6BFB6D4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Oitava. Durante a vigência deste Contrato, a execução do objeto será acompanhada e fiscalizada pelo representante do CONTRATANTE, devidamente designado para esse fim, permitida a assistência de terceiros.</w:t>
      </w:r>
    </w:p>
    <w:p w14:paraId="279BFA29"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O exercício pelo CONTRATANTE do direito de fiscalização não exonera a CONTRATADA de suas obrigações, nem de qualquer forma diminui sua responsabilidade.</w:t>
      </w:r>
    </w:p>
    <w:p w14:paraId="25D8C7BE"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lastRenderedPageBreak/>
        <w:t>§2.º. Durante a vigência deste Contrato, a CONTRATADA deve manter preposto aceito pela Administração do CONTRATANTE, para representá-la sempre que for necessário.</w:t>
      </w:r>
    </w:p>
    <w:p w14:paraId="08739D7E"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INFORMAÇÕES PROTEGIDAS </w:t>
      </w:r>
    </w:p>
    <w:p w14:paraId="566D999A"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Décima Nona. A CONTRATADA e o CONTRATANTE na execução deste Contrato poderão ter que trocar informações, inclusive de produtos e materiais, que podem estar protegidas pelos direito autoral,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p>
    <w:p w14:paraId="45AA96F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Parágrafo único. A responsabilidade das partes com relação à quebra de sigilo será proporcional aos efeitos do prejuízo causado.</w:t>
      </w:r>
    </w:p>
    <w:p w14:paraId="3C6D67E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Vigésima. A CONTRATADA responsabiliza-se pelo uso das informações disponibilizadas e pela proteção de dados, bem como em definir a autorização de acesso aos diversos usuários de sua responsabilidade.</w:t>
      </w:r>
    </w:p>
    <w:p w14:paraId="178A1813"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ARMAZENAMENTO DE DADOS DO CONTRATANTE </w:t>
      </w:r>
    </w:p>
    <w:p w14:paraId="27CA420F"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Vigésima Primeira. A CONTRATADA apenas hospeda em sua infraestrutura informações relativas ao CONTRATANTE, não sendo a detentora desses dados, que serão repassados permanentemente ao CONTRATANTE após o término da vigência contratual.</w:t>
      </w:r>
    </w:p>
    <w:p w14:paraId="1554F2E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Considerando esse fato, qualquer pedido de informação a respeito dos dados armazenados e outros afins, deve ser precedido de autorização do CONTRATANTE, detentor dos dados, para que a CONTRATADA possa prestar a informação solicitada, salvo a hipótese em que o acesso à informação decorra de ordem judicial.</w:t>
      </w:r>
    </w:p>
    <w:p w14:paraId="76F8076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§2.º. Quando o pedido de informação decorrer de ordem judicial, a CONTRATADA fica autorizada a prestar a informação solicitada sem consulta prévia ao CONTRATANTE, comunicando-o na sequência.</w:t>
      </w:r>
    </w:p>
    <w:p w14:paraId="2441A33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§3.º. Findo o contrato, o apagamento dos dados dar-se-á independentemente de qualquer aviso ou notificação, operando-se de forma definitiva e irreversível.</w:t>
      </w:r>
    </w:p>
    <w:p w14:paraId="051F148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Vigésima Segunda. A CONTRATADA se responsabiliza pelo sigilo e confidencialidade, por si e seus empregados alocados na execução do objeto, dos documentos e/ou informações que lhe chegarem ao conhecimento por força da execução do Contrato, não podendo divulgá-los, sob qualquer pretexto, mesmo que após a vigência deste termo, salvo quanto àquelas de domínio público.</w:t>
      </w:r>
    </w:p>
    <w:p w14:paraId="14634494"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SANÇÕES ADMINISTRATIVAS </w:t>
      </w:r>
    </w:p>
    <w:p w14:paraId="3F4AAAD2"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Cláusula Vigésima Terceira. O atraso injustificado na execução do Contrato por culpa da CONTRATADA sujeitar-lhe-á ao pagamento de multa de mora, sem prejuízo das demais sanções, que será aplicada na forma seguinte: </w:t>
      </w:r>
    </w:p>
    <w:p w14:paraId="2E8817F3" w14:textId="33226900"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lastRenderedPageBreak/>
        <w:t xml:space="preserve">I </w:t>
      </w:r>
      <w:r w:rsidRPr="00A7599A">
        <w:rPr>
          <w:rFonts w:ascii="Segoe UI" w:hAnsi="Segoe UI" w:cs="Segoe UI"/>
          <w:sz w:val="22"/>
          <w:szCs w:val="22"/>
          <w:lang w:val="pt-PT" w:eastAsia="pt-PT" w:bidi="pt-PT"/>
        </w:rPr>
        <w:t>- atraso de até 10 (dez) dias, multa diária de 0,2% do valor atualizado do Contrato;</w:t>
      </w:r>
    </w:p>
    <w:p w14:paraId="360BA111" w14:textId="1DE48FA4"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II </w:t>
      </w:r>
      <w:r w:rsidRPr="00A7599A">
        <w:rPr>
          <w:rFonts w:ascii="Segoe UI" w:hAnsi="Segoe UI" w:cs="Segoe UI"/>
          <w:sz w:val="22"/>
          <w:szCs w:val="22"/>
          <w:lang w:val="pt-PT" w:eastAsia="pt-PT" w:bidi="pt-PT"/>
        </w:rPr>
        <w:t>- atraso superior a 10 (dez) dias, multa diária de 0,4% do valor atualizado do Contrato, calculada sobre o total dos dias em atraso, sem prejuízo da rescisão unilateral por parte do CONTRATANTE;</w:t>
      </w:r>
    </w:p>
    <w:p w14:paraId="772ED034" w14:textId="0C2A09FA"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III </w:t>
      </w:r>
      <w:r w:rsidRPr="00A7599A">
        <w:rPr>
          <w:rFonts w:ascii="Segoe UI" w:hAnsi="Segoe UI" w:cs="Segoe UI"/>
          <w:sz w:val="22"/>
          <w:szCs w:val="22"/>
          <w:lang w:val="pt-PT" w:eastAsia="pt-PT" w:bidi="pt-PT"/>
        </w:rPr>
        <w:t>-no caso de atraso no recolhimento da multa aplicada, incidirá nova multa sobre o valor devido, equivalente a 0,2% até 10 (dez) dias de atraso e 0,4% acima desse prazo, calculado sobre o total dos dias em atraso;</w:t>
      </w:r>
    </w:p>
    <w:p w14:paraId="59F66296" w14:textId="4CC0BA14"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IV </w:t>
      </w:r>
      <w:r w:rsidRPr="00A7599A">
        <w:rPr>
          <w:rFonts w:ascii="Segoe UI" w:hAnsi="Segoe UI" w:cs="Segoe UI"/>
          <w:sz w:val="22"/>
          <w:szCs w:val="22"/>
          <w:lang w:val="pt-PT" w:eastAsia="pt-PT" w:bidi="pt-PT"/>
        </w:rPr>
        <w:t>- os valores cobrados, a título de multa moratória, ficam limitados a 20% do valor total do Contrato.</w:t>
      </w:r>
    </w:p>
    <w:p w14:paraId="5C30EC88" w14:textId="1DBDD032"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V </w:t>
      </w:r>
      <w:r w:rsidRPr="00A7599A">
        <w:rPr>
          <w:rFonts w:ascii="Segoe UI" w:hAnsi="Segoe UI" w:cs="Segoe UI"/>
          <w:sz w:val="22"/>
          <w:szCs w:val="22"/>
          <w:lang w:val="pt-PT" w:eastAsia="pt-PT" w:bidi="pt-PT"/>
        </w:rPr>
        <w:t>- na hipótese de a aplicação de multa atingir ou ultrapassar o limite previsto acima, caracterizar-se-á a inexecução contratual, sujeitando a CONTRATADA às demais implicações legais.</w:t>
      </w:r>
    </w:p>
    <w:p w14:paraId="5BEF07A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Pela inexecução total ou parcial das condições estabelecidas neste Contrato, o CONTRATANTE poderá aplicar, sem prejuízo das demais cominações legais, multas e penalidades previstas no Contrato, as seguintes sanções:</w:t>
      </w:r>
    </w:p>
    <w:p w14:paraId="7C05813C" w14:textId="21DA2E64"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 </w:t>
      </w:r>
      <w:r w:rsidRPr="00A7599A">
        <w:rPr>
          <w:rFonts w:ascii="Segoe UI" w:hAnsi="Segoe UI" w:cs="Segoe UI"/>
          <w:sz w:val="22"/>
          <w:szCs w:val="22"/>
          <w:lang w:val="pt-PT" w:eastAsia="pt-PT" w:bidi="pt-PT"/>
        </w:rPr>
        <w:t>- advertência por escrito, quando a CONTRATADA deixar de atender a determinações necessárias à regularização de faltas ou defeitos concernentes à execução dos serviços ou fornecimentos;</w:t>
      </w:r>
    </w:p>
    <w:p w14:paraId="7A3BC664" w14:textId="71B4BC8E"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II </w:t>
      </w:r>
      <w:r w:rsidRPr="00A7599A">
        <w:rPr>
          <w:rFonts w:ascii="Segoe UI" w:hAnsi="Segoe UI" w:cs="Segoe UI"/>
          <w:sz w:val="22"/>
          <w:szCs w:val="22"/>
          <w:lang w:val="pt-PT" w:eastAsia="pt-PT" w:bidi="pt-PT"/>
        </w:rPr>
        <w:t>- multa compensatória com percentual de 10% (dez por cento) sobre o valor atualizado do Contrato;</w:t>
      </w:r>
    </w:p>
    <w:p w14:paraId="6236E43C" w14:textId="5E9D4B63"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III </w:t>
      </w:r>
      <w:r w:rsidRPr="00A7599A">
        <w:rPr>
          <w:rFonts w:ascii="Segoe UI" w:hAnsi="Segoe UI" w:cs="Segoe UI"/>
          <w:sz w:val="22"/>
          <w:szCs w:val="22"/>
          <w:lang w:val="pt-PT" w:eastAsia="pt-PT" w:bidi="pt-PT"/>
        </w:rPr>
        <w:t>- suspensão temporária de participação em licitações e impedimento de contratar com o CONTRATANTE por prazo não superior a 2 (dois) anos. Esta sanção sempre será aplicada, ressalvadas outras hipóteses não arroladas neste item, quando a CONTRATADA, convocada dentro do prazo de validade da proposta: não celebrar o Contrato; deixar de entregar ou apresentar documentação falsa exigida para o contrato; ensejar o retardamento da execução de seu objeto; não mantiver a proposta; falhar ou fraudar a execução do Contrato; comportar-se de modo inidôneo; ou cometer fraude fiscal;</w:t>
      </w:r>
    </w:p>
    <w:p w14:paraId="6EDEC004" w14:textId="5E539B9E" w:rsidR="00A7599A" w:rsidRPr="00A7599A" w:rsidRDefault="00A7599A" w:rsidP="00A7599A">
      <w:pPr>
        <w:spacing w:after="240"/>
        <w:jc w:val="both"/>
        <w:rPr>
          <w:rFonts w:ascii="Segoe UI" w:hAnsi="Segoe UI" w:cs="Segoe UI"/>
          <w:sz w:val="22"/>
          <w:szCs w:val="22"/>
          <w:lang w:val="pt-PT" w:eastAsia="pt-PT" w:bidi="pt-PT"/>
        </w:rPr>
      </w:pPr>
      <w:r>
        <w:rPr>
          <w:rFonts w:ascii="Segoe UI" w:hAnsi="Segoe UI" w:cs="Segoe UI"/>
          <w:sz w:val="22"/>
          <w:szCs w:val="22"/>
          <w:lang w:val="pt-PT" w:eastAsia="pt-PT" w:bidi="pt-PT"/>
        </w:rPr>
        <w:t xml:space="preserve">IV </w:t>
      </w:r>
      <w:r w:rsidRPr="00A7599A">
        <w:rPr>
          <w:rFonts w:ascii="Segoe UI" w:hAnsi="Segoe UI" w:cs="Segoe UI"/>
          <w:sz w:val="22"/>
          <w:szCs w:val="22"/>
          <w:lang w:val="pt-PT" w:eastAsia="pt-PT" w:bidi="pt-PT"/>
        </w:rPr>
        <w:t>- declaração de inidoneidade para licitar e contratar com a Administração Pública (conforme definição contida no art. 6.º, inciso XI, da Lei 8.666/93) enquanto perdurarem os motivos determinantes da punição ou até que seja promovida a reabilitação perante a autoridade que aplicou a penalidade.</w:t>
      </w:r>
    </w:p>
    <w:p w14:paraId="72793AB5"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§2.º. A multa será descontada pelo CONTRATANTE dos créditos existentes em nome da CONTRATADA e, não havendo esses, ou sendo ela maior do que o crédito, deverá ser recolhida no setor Administrativo do CONTRATANTE, dentro do prazo de 10 (dez) dias corridos após a respectiva notificação. Não solvida a multa, nos termos aqui previstos, será ela cobrada judicialmente com ônus ao devedor.</w:t>
      </w:r>
    </w:p>
    <w:p w14:paraId="2FCE2944"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§3.º. As penalidades previstas poderão ser minoradas ou não serão aplicadas quando o descumprimento do estipulado no Contrato ou no Edital decorrer de justa causa ou impedimento devidamente comprovado e aceito pelo CONTRATANTE.</w:t>
      </w:r>
    </w:p>
    <w:p w14:paraId="1311E4C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lastRenderedPageBreak/>
        <w:t>§4.º. Os atos administrativos de aplicação das sanções previstas nos incisos III e IV do art. 87 da Lei n. 8.666/93 e as constantes do art. 7º da Lei n. 10.520/02, bem como a rescisão contratual, serão publicados resumidamente na Imprensa Oficial do CONTRATANTE.</w:t>
      </w:r>
    </w:p>
    <w:p w14:paraId="30818BC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§5.º. De acordo com o artigo 88 da Lei n. 8.666/93, poderão ser aplicadas as sanções previstas nos incisos III e IV do artigo 87 do referido diploma normativo à CONTRATADA ou aos profissionais que, em razão dos contratos regidos pela citada lei:</w:t>
      </w:r>
    </w:p>
    <w:p w14:paraId="74DCAFC1" w14:textId="77777777" w:rsidR="00A7599A" w:rsidRPr="00A7599A" w:rsidRDefault="00A7599A" w:rsidP="00A7599A">
      <w:pPr>
        <w:pStyle w:val="PargrafodaLista"/>
        <w:numPr>
          <w:ilvl w:val="0"/>
          <w:numId w:val="16"/>
        </w:numPr>
        <w:spacing w:after="240"/>
        <w:jc w:val="both"/>
        <w:rPr>
          <w:rFonts w:ascii="Segoe UI" w:hAnsi="Segoe UI" w:cs="Segoe UI"/>
          <w:lang w:val="pt-PT" w:eastAsia="pt-PT" w:bidi="pt-PT"/>
        </w:rPr>
      </w:pPr>
      <w:r w:rsidRPr="00A7599A">
        <w:rPr>
          <w:rFonts w:ascii="Segoe UI" w:hAnsi="Segoe UI" w:cs="Segoe UI"/>
          <w:lang w:val="pt-PT" w:eastAsia="pt-PT" w:bidi="pt-PT"/>
        </w:rPr>
        <w:t>tenham sofrido condenação definitiva por praticarem, por meios dolosos, fraudes fiscais no recolhimento de quaisquer tributos;</w:t>
      </w:r>
    </w:p>
    <w:p w14:paraId="514F641E" w14:textId="77777777" w:rsidR="00A7599A" w:rsidRPr="00A7599A" w:rsidRDefault="00A7599A" w:rsidP="00A7599A">
      <w:pPr>
        <w:pStyle w:val="PargrafodaLista"/>
        <w:numPr>
          <w:ilvl w:val="0"/>
          <w:numId w:val="16"/>
        </w:numPr>
        <w:spacing w:after="240"/>
        <w:jc w:val="both"/>
        <w:rPr>
          <w:rFonts w:ascii="Segoe UI" w:hAnsi="Segoe UI" w:cs="Segoe UI"/>
          <w:lang w:val="pt-PT" w:eastAsia="pt-PT" w:bidi="pt-PT"/>
        </w:rPr>
      </w:pPr>
      <w:r w:rsidRPr="00A7599A">
        <w:rPr>
          <w:rFonts w:ascii="Segoe UI" w:hAnsi="Segoe UI" w:cs="Segoe UI"/>
          <w:lang w:val="pt-PT" w:eastAsia="pt-PT" w:bidi="pt-PT"/>
        </w:rPr>
        <w:t>tenham praticado atos ilícitos visando frustrar os objetivos da licitação; ou</w:t>
      </w:r>
    </w:p>
    <w:p w14:paraId="6DC0A70A" w14:textId="77777777" w:rsidR="00A7599A" w:rsidRPr="00A7599A" w:rsidRDefault="00A7599A" w:rsidP="00A7599A">
      <w:pPr>
        <w:pStyle w:val="PargrafodaLista"/>
        <w:numPr>
          <w:ilvl w:val="0"/>
          <w:numId w:val="16"/>
        </w:numPr>
        <w:spacing w:after="240"/>
        <w:jc w:val="both"/>
        <w:rPr>
          <w:rFonts w:ascii="Segoe UI" w:hAnsi="Segoe UI" w:cs="Segoe UI"/>
          <w:lang w:val="pt-PT" w:eastAsia="pt-PT" w:bidi="pt-PT"/>
        </w:rPr>
      </w:pPr>
      <w:r w:rsidRPr="00A7599A">
        <w:rPr>
          <w:rFonts w:ascii="Segoe UI" w:hAnsi="Segoe UI" w:cs="Segoe UI"/>
          <w:lang w:val="pt-PT" w:eastAsia="pt-PT" w:bidi="pt-PT"/>
        </w:rPr>
        <w:t>demonstrem não possuir idoneidade para contratar com a Administração em virtude de atos ilícitos praticados.</w:t>
      </w:r>
    </w:p>
    <w:p w14:paraId="12D52A2A"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§6.º. Da aplicação das penas definidas no art. 87 da Lei n. 8.666/93, exceto para aquela definida no inciso IV, caberá recurso no prazo de 05 (cinco) dias úteis da data de intimação do ato.</w:t>
      </w:r>
    </w:p>
    <w:p w14:paraId="16BF46B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§7.º. No caso de declaração de inidoneidade, prevista no inciso IV do art. 87 da Lei n. 8.666/93, caberá pedido de reconsideração à autoridade competente, no prazo de 10 (dez) dias úteis a contar da data de intimação do ato, podendo a reabilitação ser requerida após 2 (dois) anos de sua aplicação.</w:t>
      </w:r>
    </w:p>
    <w:p w14:paraId="4309339F"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§8.º. Na comunicação de aplicação da penalidade de que trata o item anterior, serão informados o nome e a lotação da autoridade que aplicou a sanção, bem como daquela competente para decidir sobre o pedido de reconsideração.</w:t>
      </w:r>
    </w:p>
    <w:p w14:paraId="530E43B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§9.º. O recurso e o pedido de reconsideração deverão ser entregues: por meio eletrônico para o endereço </w:t>
      </w:r>
      <w:hyperlink r:id="rId14">
        <w:r w:rsidRPr="00A7599A">
          <w:rPr>
            <w:rFonts w:ascii="Segoe UI" w:hAnsi="Segoe UI" w:cs="Segoe UI"/>
            <w:sz w:val="22"/>
            <w:szCs w:val="22"/>
            <w:lang w:val="pt-PT" w:eastAsia="pt-PT" w:bidi="pt-PT"/>
          </w:rPr>
          <w:t>_______________________;</w:t>
        </w:r>
      </w:hyperlink>
      <w:r w:rsidRPr="00A7599A">
        <w:rPr>
          <w:rFonts w:ascii="Segoe UI" w:hAnsi="Segoe UI" w:cs="Segoe UI"/>
          <w:sz w:val="22"/>
          <w:szCs w:val="22"/>
          <w:lang w:val="pt-PT" w:eastAsia="pt-PT" w:bidi="pt-PT"/>
        </w:rPr>
        <w:t xml:space="preserve"> por meio postal, endereçado à Rua _________________, n. ___________, Bairro _____________, CEP ___________, Município/SC; ou protocolada pelo interessado nesse mesmo endereço, mediante recibo, na ________________ do CONTRATANTE, nos dias úteis, das _________________ (horário de expediente).</w:t>
      </w:r>
    </w:p>
    <w:p w14:paraId="65496F7E"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§10. As penalidades previstas neste Edital são independentes entre si, podendo ser aplicadas isoladas ou, no caso de multa, cumulativamente, sem prejuízo de outras medidas cabíveis, garantida prévia defesa (art. 87, § 2.º, da Lei n. 8.666/93).</w:t>
      </w:r>
    </w:p>
    <w:p w14:paraId="4D4719B4"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RESCISÃO CONTRATUAL</w:t>
      </w:r>
    </w:p>
    <w:p w14:paraId="3BB1DB9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Vigésima Quarta. A rescisão deste Contrato dar-se-á nos termos dos artigos 79 e 80 da Lei n. 8.666/93.</w:t>
      </w:r>
    </w:p>
    <w:p w14:paraId="314126F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No caso de rescisão provocada por inadimplemento da CONTRATADA, o CONTRATANTE poderá reter, cautelarmente, os créditos decorrentes deste Contrato até o valor dos prejuízos causados, já calculados ou estimados.</w:t>
      </w:r>
    </w:p>
    <w:p w14:paraId="2B808AAD" w14:textId="77777777" w:rsidR="00A7599A" w:rsidRPr="00A7599A" w:rsidRDefault="00A7599A" w:rsidP="00A7599A">
      <w:pPr>
        <w:spacing w:after="240"/>
        <w:jc w:val="both"/>
        <w:rPr>
          <w:rFonts w:ascii="Segoe UI" w:hAnsi="Segoe UI" w:cs="Segoe UI"/>
          <w:sz w:val="22"/>
          <w:szCs w:val="22"/>
          <w:lang w:bidi="ar-SA"/>
        </w:rPr>
      </w:pPr>
      <w:r w:rsidRPr="00A7599A">
        <w:rPr>
          <w:rFonts w:ascii="Segoe UI" w:hAnsi="Segoe UI" w:cs="Segoe UI"/>
          <w:sz w:val="22"/>
          <w:szCs w:val="22"/>
          <w:lang w:bidi="ar-SA"/>
        </w:rPr>
        <w:t xml:space="preserve">§2.º. No caso de operações de reorganização empresarial, tais como: fusão, cisão e incorporação, a CONTRATADA deverá comunicar ao ___________________, a fim de que este delibere, motivadamente, acerca da possibilidade legal da manutenção da contratação, sendo essencial a comprovação do atendimento de todas as exigências de habilitação previstas no Edital que originou a contratação. A </w:t>
      </w:r>
      <w:r w:rsidRPr="00A7599A">
        <w:rPr>
          <w:rFonts w:ascii="Segoe UI" w:hAnsi="Segoe UI" w:cs="Segoe UI"/>
          <w:sz w:val="22"/>
          <w:szCs w:val="22"/>
          <w:lang w:bidi="ar-SA"/>
        </w:rPr>
        <w:lastRenderedPageBreak/>
        <w:t>eventual impossibilidade do cumprimento das condições de habilitação e das obrigações contratuais motivará a rescisão do Contrato, sem prejuízo à aplicação das sanções indicadas anteriormente.</w:t>
      </w:r>
    </w:p>
    <w:p w14:paraId="7D54EA7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§3.º. No procedimento que visa à rescisão do Contrato, será assegurado o contraditório e a ampla defesa. Depois de encerrada a instrução inicial, a CONTRATADA terá o prazo de 5 (cinco) dias úteis para se manifestar e produzir provas, sem prejuízo da possibilidade de o CONTRATANTE adotar, motivadamente, providências acauteladoras.</w:t>
      </w:r>
    </w:p>
    <w:p w14:paraId="3DB47682"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VINCULAÇÃO E LEGISLAÇÃO APLICÁVEL</w:t>
      </w:r>
    </w:p>
    <w:p w14:paraId="4F331C9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Vigésima Quinta. Este Contrato vincula-se, independentemente de transcrição, ao Processo Administrativo n. 1435/2020/CIGA, Pregão Eletrônico n. 01/2020 e à proposta da CONTRATADA, sujeitando-se o CONTRATANTE e a CONTRATADA aos preceitos de direito público e a presente legislação:</w:t>
      </w:r>
    </w:p>
    <w:p w14:paraId="76DC8BA4"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a) Lei n. 10.520/02; </w:t>
      </w:r>
    </w:p>
    <w:p w14:paraId="05E61B0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b) Lei n. 8.666/93;</w:t>
      </w:r>
    </w:p>
    <w:p w14:paraId="67A7862D"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 Lei Federal n. 9.609, de 19/02/1998 (proteção da propriedade intelectual de programa de computador);</w:t>
      </w:r>
    </w:p>
    <w:p w14:paraId="20D353C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d) Lei Federal n. 9.610, de 19/02/1998 (direitos autorais);</w:t>
      </w:r>
    </w:p>
    <w:p w14:paraId="6640B9B3"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e) Código de Defesa do Consumidor;</w:t>
      </w:r>
    </w:p>
    <w:p w14:paraId="5C20F6C5"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f) Código Civil;</w:t>
      </w:r>
    </w:p>
    <w:p w14:paraId="77A7CF3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g) Código Penal;</w:t>
      </w:r>
    </w:p>
    <w:p w14:paraId="7BC631A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h) Código de Processo Civil;</w:t>
      </w:r>
    </w:p>
    <w:p w14:paraId="7D6C7D8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i) Código de Processo Penal;</w:t>
      </w:r>
    </w:p>
    <w:p w14:paraId="4617BEF7"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j) Legislação trabalhista e previdenciária; e</w:t>
      </w:r>
    </w:p>
    <w:p w14:paraId="1805E26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k) Resolução Ciga 180/2020; e</w:t>
      </w:r>
    </w:p>
    <w:p w14:paraId="34CA2BC8"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l) demais normas aplicáveis.</w:t>
      </w:r>
    </w:p>
    <w:p w14:paraId="4AFE664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§1.º. No que toca à proteção de dados pessoais e compliance, é dever da CONTRATADA estar em conformidade com as legislações cogentes.</w:t>
      </w:r>
    </w:p>
    <w:p w14:paraId="1CA5BA3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§2.º. Aplicam-se, subsidiariamente, os princípios da Teoria Geral dos Contratos e as disposições de direito privado, na forma do artigo 54 combinado com o inciso XII do artigo 55, ambos da Lei n. 8.666/93. </w:t>
      </w:r>
    </w:p>
    <w:p w14:paraId="1CE560FE"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CONDIÇÕES DE HABILITAÇÃO E QUALIFICAÇÃO </w:t>
      </w:r>
    </w:p>
    <w:p w14:paraId="26C6ACA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lastRenderedPageBreak/>
        <w:t xml:space="preserve">Cláusula Vigésima </w:t>
      </w:r>
      <w:r w:rsidRPr="00A7599A">
        <w:rPr>
          <w:rFonts w:ascii="Segoe UI" w:hAnsi="Segoe UI" w:cs="Segoe UI"/>
          <w:sz w:val="22"/>
          <w:szCs w:val="22"/>
          <w:lang w:eastAsia="pt-PT" w:bidi="pt-PT"/>
        </w:rPr>
        <w:t>Sexta</w:t>
      </w:r>
      <w:r w:rsidRPr="00A7599A">
        <w:rPr>
          <w:rFonts w:ascii="Segoe UI" w:hAnsi="Segoe UI" w:cs="Segoe UI"/>
          <w:sz w:val="22"/>
          <w:szCs w:val="22"/>
          <w:lang w:val="pt-PT" w:eastAsia="pt-PT" w:bidi="pt-PT"/>
        </w:rPr>
        <w:t>. A CONTRATADA fica obrigada a manter, durante a execução deste contrato, todas as condições de habilitação e qualificação exigidas na licitação, de acordo com o art. 55, inciso XIII, da Lei n. 8.666/93.</w:t>
      </w:r>
    </w:p>
    <w:p w14:paraId="2EDADF09"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 xml:space="preserve">ALTERAÇÕES CONTRATUAIS </w:t>
      </w:r>
    </w:p>
    <w:p w14:paraId="1DAB179D"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Vigésima Sétima. Este Contrato pode ser alterado nos casos previstos no art. 65 da Lei n. 8.666/93, desde que haja interesse do CONTRATANTE, com a apresentação das devidas justificativas.</w:t>
      </w:r>
    </w:p>
    <w:p w14:paraId="47B5B67B"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PUBLICAÇÃO</w:t>
      </w:r>
    </w:p>
    <w:p w14:paraId="21265B5C"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 xml:space="preserve">Cláusula Vigésima Oitava. O extrato deste Contrato e de seus aditivos, se houver, será publicado no </w:t>
      </w:r>
      <w:r w:rsidRPr="00A7599A">
        <w:rPr>
          <w:rFonts w:ascii="Segoe UI" w:hAnsi="Segoe UI" w:cs="Segoe UI"/>
          <w:sz w:val="22"/>
          <w:szCs w:val="22"/>
          <w:lang w:bidi="ar-SA"/>
        </w:rPr>
        <w:t>Diário Oficial dos Municípios de Santa Catarina - CIGA Diário DOM/SC</w:t>
      </w:r>
      <w:r w:rsidRPr="00A7599A">
        <w:rPr>
          <w:rFonts w:ascii="Segoe UI" w:hAnsi="Segoe UI" w:cs="Segoe UI"/>
          <w:sz w:val="22"/>
          <w:szCs w:val="22"/>
          <w:lang w:val="pt-PT" w:eastAsia="pt-PT" w:bidi="pt-PT"/>
        </w:rPr>
        <w:t xml:space="preserve">, órgão oficial de divulgação dos atos do CONTRATANTE, veiculado no endereço </w:t>
      </w:r>
      <w:hyperlink r:id="rId15">
        <w:r w:rsidRPr="00A7599A">
          <w:rPr>
            <w:rFonts w:ascii="Segoe UI" w:hAnsi="Segoe UI" w:cs="Segoe UI"/>
            <w:sz w:val="22"/>
            <w:szCs w:val="22"/>
            <w:lang w:val="pt-PT" w:eastAsia="pt-PT" w:bidi="pt-PT"/>
          </w:rPr>
          <w:t xml:space="preserve">www.diariomunicipal.sc.gov.br, </w:t>
        </w:r>
      </w:hyperlink>
      <w:r w:rsidRPr="00A7599A">
        <w:rPr>
          <w:rFonts w:ascii="Segoe UI" w:hAnsi="Segoe UI" w:cs="Segoe UI"/>
          <w:sz w:val="22"/>
          <w:szCs w:val="22"/>
          <w:lang w:val="pt-PT" w:eastAsia="pt-PT" w:bidi="pt-PT"/>
        </w:rPr>
        <w:t>como condição indispensável à sua eficácia, nos termos do artigo 51 do Contrato de Consórcio Público e do artigo 37 do Estatuto, ambos do CIGA, e conforme disposto no art. 61, parágrafo único, da Lei n. 8.666/93.</w:t>
      </w:r>
    </w:p>
    <w:p w14:paraId="578BA79F" w14:textId="77777777" w:rsidR="00A7599A" w:rsidRPr="00A7599A" w:rsidRDefault="00A7599A" w:rsidP="00A7599A">
      <w:pPr>
        <w:spacing w:after="240"/>
        <w:jc w:val="both"/>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FORO</w:t>
      </w:r>
    </w:p>
    <w:p w14:paraId="23AA586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Cláusula Vigésima Nona. As partes elegem o Foro da Comarca da ______________________, com exclusão de qualquer outro, por mais privilegiado que seja, para dirimir questões oriundas deste Contrato que não puderem ser resolvidas pelas partes.</w:t>
      </w:r>
    </w:p>
    <w:p w14:paraId="590D3E01"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Parágrafo único. E, por estarem as partes justas e contratadas, assinam este instrumento, em 02 (duas) vias de igual teor e forma, para um único efeito, na presença de 02 (duas) testemunhas, abaixo nominadas.</w:t>
      </w:r>
    </w:p>
    <w:p w14:paraId="6C10921D" w14:textId="77777777" w:rsidR="00A7599A" w:rsidRPr="00A7599A" w:rsidRDefault="00A7599A" w:rsidP="00A7599A">
      <w:pPr>
        <w:spacing w:after="240"/>
        <w:jc w:val="both"/>
        <w:rPr>
          <w:rFonts w:ascii="Segoe UI" w:hAnsi="Segoe UI" w:cs="Segoe UI"/>
          <w:sz w:val="22"/>
          <w:szCs w:val="22"/>
          <w:lang w:val="pt-PT" w:eastAsia="pt-PT" w:bidi="pt-PT"/>
        </w:rPr>
      </w:pPr>
    </w:p>
    <w:p w14:paraId="52C2560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Município, ____ de _____________________ de 20__.</w:t>
      </w:r>
    </w:p>
    <w:p w14:paraId="046A1465" w14:textId="77777777" w:rsidR="00A7599A" w:rsidRPr="00A7599A" w:rsidRDefault="00A7599A" w:rsidP="00A7599A">
      <w:pPr>
        <w:spacing w:after="240"/>
        <w:jc w:val="both"/>
        <w:rPr>
          <w:rFonts w:ascii="Segoe UI" w:hAnsi="Segoe UI" w:cs="Segoe UI"/>
          <w:sz w:val="22"/>
          <w:szCs w:val="22"/>
          <w:lang w:val="pt-PT" w:eastAsia="pt-PT" w:bidi="pt-PT"/>
        </w:rPr>
      </w:pPr>
    </w:p>
    <w:tbl>
      <w:tblPr>
        <w:tblW w:w="10233" w:type="dxa"/>
        <w:tblLayout w:type="fixed"/>
        <w:tblLook w:val="01E0" w:firstRow="1" w:lastRow="1" w:firstColumn="1" w:lastColumn="1" w:noHBand="0" w:noVBand="0"/>
      </w:tblPr>
      <w:tblGrid>
        <w:gridCol w:w="6262"/>
        <w:gridCol w:w="3971"/>
      </w:tblGrid>
      <w:tr w:rsidR="00A7599A" w:rsidRPr="00A7599A" w14:paraId="7D4EF3CE" w14:textId="77777777" w:rsidTr="00306928">
        <w:trPr>
          <w:trHeight w:val="1169"/>
        </w:trPr>
        <w:tc>
          <w:tcPr>
            <w:tcW w:w="6262" w:type="dxa"/>
          </w:tcPr>
          <w:p w14:paraId="749D2AB9" w14:textId="77777777" w:rsidR="00A7599A" w:rsidRPr="00A7599A" w:rsidRDefault="00A7599A" w:rsidP="00A7599A">
            <w:pPr>
              <w:spacing w:after="240"/>
              <w:jc w:val="both"/>
              <w:rPr>
                <w:rFonts w:ascii="Segoe UI" w:hAnsi="Segoe UI" w:cs="Segoe UI"/>
                <w:sz w:val="22"/>
                <w:szCs w:val="22"/>
                <w:lang w:val="pt-PT" w:eastAsia="pt-PT" w:bidi="pt-PT"/>
              </w:rPr>
            </w:pPr>
          </w:p>
          <w:p w14:paraId="4C7CF8B6"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noProof/>
                <w:sz w:val="22"/>
                <w:szCs w:val="22"/>
                <w:lang w:val="en-US" w:eastAsia="pt-BR" w:bidi="ar-SA"/>
              </w:rPr>
              <mc:AlternateContent>
                <mc:Choice Requires="wpg">
                  <w:drawing>
                    <wp:inline distT="0" distB="0" distL="0" distR="0" wp14:anchorId="053BEC4C" wp14:editId="66E4D807">
                      <wp:extent cx="1912620" cy="8255"/>
                      <wp:effectExtent l="9525" t="8890" r="11430" b="1905"/>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8255"/>
                                <a:chOff x="0" y="0"/>
                                <a:chExt cx="3012" cy="13"/>
                              </a:xfrm>
                            </wpg:grpSpPr>
                            <wps:wsp>
                              <wps:cNvPr id="40" name="Line 13"/>
                              <wps:cNvCnPr>
                                <a:cxnSpLocks noChangeShapeType="1"/>
                              </wps:cNvCnPr>
                              <wps:spPr bwMode="auto">
                                <a:xfrm>
                                  <a:off x="0"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a:cxnSpLocks noChangeShapeType="1"/>
                              </wps:cNvCnPr>
                              <wps:spPr bwMode="auto">
                                <a:xfrm>
                                  <a:off x="2373" y="6"/>
                                  <a:ext cx="639"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CB2BB" id="Group 11" o:spid="_x0000_s1026" style="width:150.6pt;height:.65pt;mso-position-horizontal-relative:char;mso-position-vertical-relative:line" coordsize="30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">
                      <v:line id="Line 13" o:spid="_x0000_s1027" style="position:absolute;visibility:visible;mso-wrap-style:square" from="0,6" to="2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" strokeweight=".22625mm"/>
                      <v:line id="Line 12" o:spid="_x0000_s1028" style="position:absolute;visibility:visible;mso-wrap-style:square" from="2373,6" to="3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" strokeweight=".22625mm"/>
                      <w10:anchorlock/>
                    </v:group>
                  </w:pict>
                </mc:Fallback>
              </mc:AlternateContent>
            </w:r>
          </w:p>
          <w:p w14:paraId="715E418B"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NOME COMPLETO</w:t>
            </w:r>
          </w:p>
          <w:p w14:paraId="4805731F"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Representante Legal do Município</w:t>
            </w:r>
          </w:p>
          <w:p w14:paraId="141E4F65"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CONTRATANTE</w:t>
            </w:r>
          </w:p>
        </w:tc>
        <w:tc>
          <w:tcPr>
            <w:tcW w:w="3971" w:type="dxa"/>
          </w:tcPr>
          <w:p w14:paraId="69D89514" w14:textId="77777777" w:rsidR="00A7599A" w:rsidRPr="00A7599A" w:rsidRDefault="00A7599A" w:rsidP="00A7599A">
            <w:pPr>
              <w:spacing w:after="240"/>
              <w:jc w:val="both"/>
              <w:rPr>
                <w:rFonts w:ascii="Segoe UI" w:hAnsi="Segoe UI" w:cs="Segoe UI"/>
                <w:sz w:val="22"/>
                <w:szCs w:val="22"/>
                <w:lang w:val="pt-PT" w:eastAsia="pt-PT" w:bidi="pt-PT"/>
              </w:rPr>
            </w:pPr>
          </w:p>
          <w:p w14:paraId="34DC13B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noProof/>
                <w:sz w:val="22"/>
                <w:szCs w:val="22"/>
                <w:lang w:val="en-US" w:eastAsia="pt-BR" w:bidi="ar-SA"/>
              </w:rPr>
              <mc:AlternateContent>
                <mc:Choice Requires="wpg">
                  <w:drawing>
                    <wp:inline distT="0" distB="0" distL="0" distR="0" wp14:anchorId="74407C20" wp14:editId="68E6D3EE">
                      <wp:extent cx="1912620" cy="8255"/>
                      <wp:effectExtent l="11430" t="8890" r="9525" b="1905"/>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8255"/>
                                <a:chOff x="0" y="0"/>
                                <a:chExt cx="3012" cy="13"/>
                              </a:xfrm>
                            </wpg:grpSpPr>
                            <wps:wsp>
                              <wps:cNvPr id="43" name="Line 10"/>
                              <wps:cNvCnPr>
                                <a:cxnSpLocks noChangeShapeType="1"/>
                              </wps:cNvCnPr>
                              <wps:spPr bwMode="auto">
                                <a:xfrm>
                                  <a:off x="0"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44" name="Line 9"/>
                              <wps:cNvCnPr>
                                <a:cxnSpLocks noChangeShapeType="1"/>
                              </wps:cNvCnPr>
                              <wps:spPr bwMode="auto">
                                <a:xfrm>
                                  <a:off x="2373" y="6"/>
                                  <a:ext cx="639"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3B3C4" id="Group 8" o:spid="_x0000_s1026" style="width:150.6pt;height:.65pt;mso-position-horizontal-relative:char;mso-position-vertical-relative:line" coordsize="30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">
                      <v:line id="Line 10" o:spid="_x0000_s1027" style="position:absolute;visibility:visible;mso-wrap-style:square" from="0,6" to="2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" strokeweight=".22625mm"/>
                      <v:line id="Line 9" o:spid="_x0000_s1028" style="position:absolute;visibility:visible;mso-wrap-style:square" from="2373,6" to="3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" strokeweight=".22625mm"/>
                      <w10:anchorlock/>
                    </v:group>
                  </w:pict>
                </mc:Fallback>
              </mc:AlternateContent>
            </w:r>
          </w:p>
          <w:p w14:paraId="79EDC33F"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NOME COMPLETO</w:t>
            </w:r>
          </w:p>
          <w:p w14:paraId="316851AE"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Representante Legal</w:t>
            </w:r>
          </w:p>
          <w:p w14:paraId="0A125B8D"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CONTRATADA</w:t>
            </w:r>
          </w:p>
        </w:tc>
      </w:tr>
    </w:tbl>
    <w:p w14:paraId="58EC1FE5" w14:textId="77777777" w:rsidR="00A7599A" w:rsidRPr="00A7599A" w:rsidRDefault="00A7599A" w:rsidP="00A7599A">
      <w:pPr>
        <w:spacing w:after="240"/>
        <w:jc w:val="both"/>
        <w:rPr>
          <w:rFonts w:ascii="Segoe UI" w:hAnsi="Segoe UI" w:cs="Segoe UI"/>
          <w:sz w:val="22"/>
          <w:szCs w:val="22"/>
          <w:lang w:val="pt-PT" w:eastAsia="pt-PT" w:bidi="pt-PT"/>
        </w:rPr>
      </w:pPr>
    </w:p>
    <w:p w14:paraId="759069FB"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Testemunhas:</w:t>
      </w:r>
    </w:p>
    <w:p w14:paraId="403EC190" w14:textId="77777777" w:rsidR="00A7599A" w:rsidRPr="00A7599A" w:rsidRDefault="00A7599A" w:rsidP="00A7599A">
      <w:pPr>
        <w:spacing w:after="240"/>
        <w:jc w:val="both"/>
        <w:rPr>
          <w:rFonts w:ascii="Segoe UI" w:hAnsi="Segoe UI" w:cs="Segoe UI"/>
          <w:sz w:val="22"/>
          <w:szCs w:val="22"/>
          <w:lang w:val="pt-PT" w:eastAsia="pt-PT" w:bidi="pt-PT"/>
        </w:rPr>
      </w:pPr>
    </w:p>
    <w:tbl>
      <w:tblPr>
        <w:tblW w:w="9959" w:type="dxa"/>
        <w:tblLayout w:type="fixed"/>
        <w:tblLook w:val="01E0" w:firstRow="1" w:lastRow="1" w:firstColumn="1" w:lastColumn="1" w:noHBand="0" w:noVBand="0"/>
      </w:tblPr>
      <w:tblGrid>
        <w:gridCol w:w="6262"/>
        <w:gridCol w:w="3697"/>
      </w:tblGrid>
      <w:tr w:rsidR="00A7599A" w:rsidRPr="00A7599A" w14:paraId="4FE63E5F" w14:textId="77777777" w:rsidTr="00306928">
        <w:trPr>
          <w:trHeight w:val="879"/>
        </w:trPr>
        <w:tc>
          <w:tcPr>
            <w:tcW w:w="6262" w:type="dxa"/>
          </w:tcPr>
          <w:p w14:paraId="4294830F"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noProof/>
                <w:sz w:val="22"/>
                <w:szCs w:val="22"/>
                <w:lang w:val="en-US" w:eastAsia="pt-BR" w:bidi="ar-SA"/>
              </w:rPr>
              <mc:AlternateContent>
                <mc:Choice Requires="wpg">
                  <w:drawing>
                    <wp:inline distT="0" distB="0" distL="0" distR="0" wp14:anchorId="7A5D387C" wp14:editId="654CE3E2">
                      <wp:extent cx="2259965" cy="8255"/>
                      <wp:effectExtent l="9525" t="4445" r="6985" b="6350"/>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8255"/>
                                <a:chOff x="0" y="0"/>
                                <a:chExt cx="3559" cy="13"/>
                              </a:xfrm>
                            </wpg:grpSpPr>
                            <wps:wsp>
                              <wps:cNvPr id="46" name="Line 7"/>
                              <wps:cNvCnPr>
                                <a:cxnSpLocks noChangeShapeType="1"/>
                              </wps:cNvCnPr>
                              <wps:spPr bwMode="auto">
                                <a:xfrm>
                                  <a:off x="0"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2373" y="6"/>
                                  <a:ext cx="1186"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C0DFB2" id="Group 5" o:spid="_x0000_s1026" style="width:177.95pt;height:.65pt;mso-position-horizontal-relative:char;mso-position-vertical-relative:line" coordsize="35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">
                      <v:line id="Line 7" o:spid="_x0000_s1027" style="position:absolute;visibility:visible;mso-wrap-style:square" from="0,6" to="2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" strokeweight=".22625mm"/>
                      <v:line id="Line 6" o:spid="_x0000_s1028" style="position:absolute;visibility:visible;mso-wrap-style:square" from="2373,6" to="3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" strokeweight=".22625mm"/>
                      <w10:anchorlock/>
                    </v:group>
                  </w:pict>
                </mc:Fallback>
              </mc:AlternateContent>
            </w:r>
          </w:p>
          <w:p w14:paraId="5674B6CE"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NOME COMPLETO</w:t>
            </w:r>
          </w:p>
          <w:p w14:paraId="5695ED4D"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Cargo e/ou função</w:t>
            </w:r>
          </w:p>
        </w:tc>
        <w:tc>
          <w:tcPr>
            <w:tcW w:w="3697" w:type="dxa"/>
          </w:tcPr>
          <w:p w14:paraId="50BD9576"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noProof/>
                <w:sz w:val="22"/>
                <w:szCs w:val="22"/>
                <w:lang w:val="en-US" w:eastAsia="pt-BR" w:bidi="ar-SA"/>
              </w:rPr>
              <mc:AlternateContent>
                <mc:Choice Requires="wpg">
                  <w:drawing>
                    <wp:inline distT="0" distB="0" distL="0" distR="0" wp14:anchorId="51CF323D" wp14:editId="14C71F89">
                      <wp:extent cx="1912620" cy="8255"/>
                      <wp:effectExtent l="11430" t="4445" r="9525" b="635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8255"/>
                                <a:chOff x="0" y="0"/>
                                <a:chExt cx="3012" cy="13"/>
                              </a:xfrm>
                            </wpg:grpSpPr>
                            <wps:wsp>
                              <wps:cNvPr id="26" name="Line 4"/>
                              <wps:cNvCnPr>
                                <a:cxnSpLocks noChangeShapeType="1"/>
                              </wps:cNvCnPr>
                              <wps:spPr bwMode="auto">
                                <a:xfrm>
                                  <a:off x="0"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27" name="Line 3"/>
                              <wps:cNvCnPr>
                                <a:cxnSpLocks noChangeShapeType="1"/>
                              </wps:cNvCnPr>
                              <wps:spPr bwMode="auto">
                                <a:xfrm>
                                  <a:off x="2373" y="6"/>
                                  <a:ext cx="639"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9D101" id="Group 2" o:spid="_x0000_s1026" style="width:150.6pt;height:.65pt;mso-position-horizontal-relative:char;mso-position-vertical-relative:line" coordsize="30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">
                      <v:line id="Line 4" o:spid="_x0000_s1027" style="position:absolute;visibility:visible;mso-wrap-style:square" from="0,6" to="2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" strokeweight=".22625mm"/>
                      <v:line id="Line 3" o:spid="_x0000_s1028" style="position:absolute;visibility:visible;mso-wrap-style:square" from="2373,6" to="3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" strokeweight=".22625mm"/>
                      <w10:anchorlock/>
                    </v:group>
                  </w:pict>
                </mc:Fallback>
              </mc:AlternateContent>
            </w:r>
          </w:p>
          <w:p w14:paraId="141BBEB0"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NOME COMPLETO</w:t>
            </w:r>
          </w:p>
          <w:p w14:paraId="076F3238"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Cargo e/ou função</w:t>
            </w:r>
          </w:p>
        </w:tc>
      </w:tr>
    </w:tbl>
    <w:p w14:paraId="4EF3ACE9" w14:textId="77777777" w:rsidR="00A7599A" w:rsidRPr="00A7599A" w:rsidRDefault="00A7599A" w:rsidP="00A7599A">
      <w:pPr>
        <w:spacing w:after="240"/>
        <w:jc w:val="both"/>
        <w:rPr>
          <w:rFonts w:ascii="Segoe UI" w:hAnsi="Segoe UI" w:cs="Segoe UI"/>
          <w:sz w:val="22"/>
          <w:szCs w:val="22"/>
          <w:lang w:bidi="ar-SA"/>
        </w:rPr>
      </w:pPr>
    </w:p>
    <w:p w14:paraId="753D3DC9" w14:textId="77777777" w:rsidR="00A7599A" w:rsidRPr="00A7599A" w:rsidRDefault="00A7599A" w:rsidP="00A7599A">
      <w:pPr>
        <w:spacing w:after="240"/>
        <w:jc w:val="both"/>
        <w:rPr>
          <w:rFonts w:ascii="Segoe UI" w:hAnsi="Segoe UI" w:cs="Segoe UI"/>
          <w:sz w:val="22"/>
          <w:szCs w:val="22"/>
          <w:lang w:bidi="ar-SA"/>
        </w:rPr>
      </w:pPr>
    </w:p>
    <w:p w14:paraId="49782B60" w14:textId="77777777" w:rsidR="00A7599A" w:rsidRPr="00A7599A" w:rsidRDefault="00A7599A" w:rsidP="00A7599A">
      <w:pPr>
        <w:spacing w:after="240"/>
        <w:jc w:val="both"/>
        <w:rPr>
          <w:rFonts w:ascii="Segoe UI" w:hAnsi="Segoe UI" w:cs="Segoe UI"/>
          <w:sz w:val="22"/>
          <w:szCs w:val="22"/>
          <w:lang w:bidi="ar-SA"/>
        </w:rPr>
      </w:pPr>
    </w:p>
    <w:p w14:paraId="2224D652" w14:textId="77777777" w:rsidR="00A7599A" w:rsidRPr="00A7599A" w:rsidRDefault="00A7599A" w:rsidP="00A7599A">
      <w:pPr>
        <w:spacing w:after="240"/>
        <w:jc w:val="both"/>
        <w:rPr>
          <w:rFonts w:ascii="Segoe UI" w:hAnsi="Segoe UI" w:cs="Segoe UI"/>
          <w:sz w:val="22"/>
          <w:szCs w:val="22"/>
          <w:lang w:bidi="ar-SA"/>
        </w:rPr>
      </w:pPr>
    </w:p>
    <w:p w14:paraId="7A3ED676" w14:textId="77777777" w:rsidR="00A7599A" w:rsidRPr="00A7599A" w:rsidRDefault="00A7599A" w:rsidP="00A7599A">
      <w:pPr>
        <w:spacing w:after="240"/>
        <w:jc w:val="both"/>
        <w:rPr>
          <w:rFonts w:ascii="Segoe UI" w:hAnsi="Segoe UI" w:cs="Segoe UI"/>
          <w:sz w:val="22"/>
          <w:szCs w:val="22"/>
          <w:lang w:bidi="ar-SA"/>
        </w:rPr>
      </w:pPr>
    </w:p>
    <w:p w14:paraId="57B6626E" w14:textId="3C261984" w:rsidR="00A7599A" w:rsidRDefault="00A7599A">
      <w:pPr>
        <w:spacing w:after="160" w:line="259" w:lineRule="auto"/>
        <w:rPr>
          <w:rFonts w:ascii="Segoe UI" w:hAnsi="Segoe UI" w:cs="Segoe UI"/>
          <w:sz w:val="22"/>
          <w:szCs w:val="22"/>
          <w:lang w:bidi="ar-SA"/>
        </w:rPr>
      </w:pPr>
      <w:r>
        <w:rPr>
          <w:rFonts w:ascii="Segoe UI" w:hAnsi="Segoe UI" w:cs="Segoe UI"/>
          <w:sz w:val="22"/>
          <w:szCs w:val="22"/>
          <w:lang w:bidi="ar-SA"/>
        </w:rPr>
        <w:br w:type="page"/>
      </w:r>
    </w:p>
    <w:p w14:paraId="0AEAEFA7" w14:textId="77777777" w:rsidR="00A7599A" w:rsidRPr="00A7599A" w:rsidRDefault="00A7599A" w:rsidP="00A7599A">
      <w:pPr>
        <w:spacing w:after="240"/>
        <w:jc w:val="center"/>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lastRenderedPageBreak/>
        <w:t>ANEXO I</w:t>
      </w:r>
    </w:p>
    <w:p w14:paraId="71F89D67" w14:textId="77777777" w:rsidR="00A7599A" w:rsidRPr="00A7599A" w:rsidRDefault="00A7599A" w:rsidP="00A7599A">
      <w:pPr>
        <w:spacing w:after="240"/>
        <w:jc w:val="center"/>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TERMO DE NOMEAÇÃO DE REPRESENTANTE DO CONTRATANTE</w:t>
      </w:r>
    </w:p>
    <w:p w14:paraId="69BB5A0C" w14:textId="77777777" w:rsidR="00A7599A" w:rsidRPr="00A7599A" w:rsidRDefault="00A7599A" w:rsidP="00A7599A">
      <w:pPr>
        <w:spacing w:after="240"/>
        <w:jc w:val="both"/>
        <w:rPr>
          <w:rFonts w:ascii="Segoe UI" w:hAnsi="Segoe UI" w:cs="Segoe UI"/>
          <w:sz w:val="22"/>
          <w:szCs w:val="22"/>
          <w:lang w:val="pt-PT" w:eastAsia="pt-PT" w:bidi="pt-PT"/>
        </w:rPr>
      </w:pPr>
    </w:p>
    <w:p w14:paraId="537A7246" w14:textId="77777777" w:rsidR="00A7599A" w:rsidRPr="00A7599A" w:rsidRDefault="00A7599A" w:rsidP="00A7599A">
      <w:pPr>
        <w:spacing w:after="240"/>
        <w:jc w:val="both"/>
        <w:rPr>
          <w:rFonts w:ascii="Segoe UI" w:hAnsi="Segoe UI" w:cs="Segoe UI"/>
          <w:sz w:val="22"/>
          <w:szCs w:val="22"/>
          <w:lang w:val="pt-PT" w:eastAsia="pt-PT" w:bidi="pt-PT"/>
        </w:rPr>
      </w:pPr>
    </w:p>
    <w:p w14:paraId="1B7EC132" w14:textId="77777777" w:rsidR="00A7599A" w:rsidRPr="00A7599A" w:rsidRDefault="00A7599A" w:rsidP="00A7599A">
      <w:pPr>
        <w:spacing w:after="240"/>
        <w:jc w:val="both"/>
        <w:rPr>
          <w:rFonts w:ascii="Segoe UI" w:hAnsi="Segoe UI" w:cs="Segoe UI"/>
          <w:sz w:val="22"/>
          <w:szCs w:val="22"/>
          <w:lang w:val="pt-PT" w:eastAsia="pt-PT" w:bidi="pt-PT"/>
        </w:rPr>
      </w:pPr>
    </w:p>
    <w:p w14:paraId="68C665DE"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O __________________________ constitui ___________________________ como representante do CONTRATANTE para fiscalizar a execução do Contrato n. /20__.</w:t>
      </w:r>
    </w:p>
    <w:p w14:paraId="1E3ED329" w14:textId="77777777" w:rsidR="00A7599A" w:rsidRPr="00A7599A" w:rsidRDefault="00A7599A" w:rsidP="00A7599A">
      <w:pPr>
        <w:spacing w:after="240"/>
        <w:jc w:val="both"/>
        <w:rPr>
          <w:rFonts w:ascii="Segoe UI" w:hAnsi="Segoe UI" w:cs="Segoe UI"/>
          <w:sz w:val="22"/>
          <w:szCs w:val="22"/>
          <w:lang w:val="pt-PT" w:eastAsia="pt-PT" w:bidi="pt-PT"/>
        </w:rPr>
      </w:pPr>
    </w:p>
    <w:p w14:paraId="6B3799BE"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Município, ____ de _____________________ de 20__.</w:t>
      </w:r>
    </w:p>
    <w:p w14:paraId="4F1203A9" w14:textId="77777777" w:rsidR="00A7599A" w:rsidRPr="00A7599A" w:rsidRDefault="00A7599A" w:rsidP="00A7599A">
      <w:pPr>
        <w:spacing w:after="240"/>
        <w:jc w:val="both"/>
        <w:rPr>
          <w:rFonts w:ascii="Segoe UI" w:hAnsi="Segoe UI" w:cs="Segoe UI"/>
          <w:sz w:val="22"/>
          <w:szCs w:val="22"/>
          <w:lang w:val="pt-PT" w:eastAsia="pt-PT" w:bidi="pt-PT"/>
        </w:rPr>
      </w:pPr>
    </w:p>
    <w:p w14:paraId="01234B22"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Nome Completo</w:t>
      </w:r>
    </w:p>
    <w:p w14:paraId="4205F792"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Função</w:t>
      </w:r>
    </w:p>
    <w:p w14:paraId="79F779EC"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CONTRATANTE</w:t>
      </w:r>
    </w:p>
    <w:p w14:paraId="260D4EE4"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br w:type="page"/>
      </w:r>
    </w:p>
    <w:p w14:paraId="679859EA" w14:textId="4DAC6E0A" w:rsidR="00A7599A" w:rsidRPr="00A7599A" w:rsidRDefault="00A7599A" w:rsidP="00A7599A">
      <w:pPr>
        <w:spacing w:after="240"/>
        <w:jc w:val="center"/>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lastRenderedPageBreak/>
        <w:t>ANEXO II</w:t>
      </w:r>
    </w:p>
    <w:p w14:paraId="5ABE6516" w14:textId="77777777" w:rsidR="00A7599A" w:rsidRPr="00A7599A" w:rsidRDefault="00A7599A" w:rsidP="00A7599A">
      <w:pPr>
        <w:spacing w:after="240"/>
        <w:jc w:val="center"/>
        <w:rPr>
          <w:rFonts w:ascii="Segoe UI" w:hAnsi="Segoe UI" w:cs="Segoe UI"/>
          <w:b/>
          <w:bCs/>
          <w:sz w:val="22"/>
          <w:szCs w:val="22"/>
          <w:lang w:val="pt-PT" w:eastAsia="pt-PT" w:bidi="pt-PT"/>
        </w:rPr>
      </w:pPr>
      <w:r w:rsidRPr="00A7599A">
        <w:rPr>
          <w:rFonts w:ascii="Segoe UI" w:hAnsi="Segoe UI" w:cs="Segoe UI"/>
          <w:b/>
          <w:bCs/>
          <w:sz w:val="22"/>
          <w:szCs w:val="22"/>
          <w:lang w:val="pt-PT" w:eastAsia="pt-PT" w:bidi="pt-PT"/>
        </w:rPr>
        <w:t>TERMO DE NOMEAÇÃO DE REPRESENTANTE DA CONTRATADA</w:t>
      </w:r>
    </w:p>
    <w:p w14:paraId="5538D93A" w14:textId="77777777" w:rsidR="00A7599A" w:rsidRPr="00A7599A" w:rsidRDefault="00A7599A" w:rsidP="00A7599A">
      <w:pPr>
        <w:spacing w:after="240"/>
        <w:jc w:val="both"/>
        <w:rPr>
          <w:rFonts w:ascii="Segoe UI" w:hAnsi="Segoe UI" w:cs="Segoe UI"/>
          <w:sz w:val="22"/>
          <w:szCs w:val="22"/>
          <w:lang w:val="pt-PT" w:eastAsia="pt-PT" w:bidi="pt-PT"/>
        </w:rPr>
      </w:pPr>
    </w:p>
    <w:p w14:paraId="00F276EB" w14:textId="77777777" w:rsidR="00A7599A" w:rsidRPr="00A7599A" w:rsidRDefault="00A7599A" w:rsidP="00A7599A">
      <w:pPr>
        <w:spacing w:after="240"/>
        <w:jc w:val="both"/>
        <w:rPr>
          <w:rFonts w:ascii="Segoe UI" w:hAnsi="Segoe UI" w:cs="Segoe UI"/>
          <w:sz w:val="22"/>
          <w:szCs w:val="22"/>
          <w:lang w:val="pt-PT" w:eastAsia="pt-PT" w:bidi="pt-PT"/>
        </w:rPr>
      </w:pPr>
    </w:p>
    <w:p w14:paraId="70C8B79C" w14:textId="77777777" w:rsidR="00A7599A" w:rsidRPr="00A7599A" w:rsidRDefault="00A7599A" w:rsidP="00A7599A">
      <w:pPr>
        <w:spacing w:after="240"/>
        <w:jc w:val="both"/>
        <w:rPr>
          <w:rFonts w:ascii="Segoe UI" w:hAnsi="Segoe UI" w:cs="Segoe UI"/>
          <w:sz w:val="22"/>
          <w:szCs w:val="22"/>
          <w:lang w:val="pt-PT" w:eastAsia="pt-PT" w:bidi="pt-PT"/>
        </w:rPr>
      </w:pPr>
    </w:p>
    <w:p w14:paraId="5F38DC40"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(Pessoa Jurídica) constitui o(a) Senhor(a) ______________________ como seu representante no Contrato n. ___/20__ celebrado com o ___________________________________.</w:t>
      </w:r>
    </w:p>
    <w:p w14:paraId="23665CF1" w14:textId="77777777" w:rsidR="00A7599A" w:rsidRPr="00A7599A" w:rsidRDefault="00A7599A" w:rsidP="00A7599A">
      <w:pPr>
        <w:spacing w:after="240"/>
        <w:jc w:val="both"/>
        <w:rPr>
          <w:rFonts w:ascii="Segoe UI" w:hAnsi="Segoe UI" w:cs="Segoe UI"/>
          <w:sz w:val="22"/>
          <w:szCs w:val="22"/>
          <w:lang w:val="pt-PT" w:eastAsia="pt-PT" w:bidi="pt-PT"/>
        </w:rPr>
      </w:pPr>
    </w:p>
    <w:p w14:paraId="29084D4A" w14:textId="77777777" w:rsidR="00A7599A" w:rsidRPr="00A7599A" w:rsidRDefault="00A7599A" w:rsidP="00A7599A">
      <w:pPr>
        <w:spacing w:after="240"/>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Florianópolis, ____ de _____________________ de 20__.</w:t>
      </w:r>
    </w:p>
    <w:p w14:paraId="3E89CB27" w14:textId="77777777" w:rsidR="00A7599A" w:rsidRPr="00A7599A" w:rsidRDefault="00A7599A" w:rsidP="00A7599A">
      <w:pPr>
        <w:spacing w:after="240"/>
        <w:jc w:val="both"/>
        <w:rPr>
          <w:rFonts w:ascii="Segoe UI" w:hAnsi="Segoe UI" w:cs="Segoe UI"/>
          <w:sz w:val="22"/>
          <w:szCs w:val="22"/>
          <w:lang w:val="pt-PT" w:eastAsia="pt-PT" w:bidi="pt-PT"/>
        </w:rPr>
      </w:pPr>
    </w:p>
    <w:p w14:paraId="474364A5" w14:textId="77777777" w:rsidR="00A7599A" w:rsidRPr="00A7599A" w:rsidRDefault="00A7599A" w:rsidP="00A7599A">
      <w:pPr>
        <w:spacing w:after="240"/>
        <w:jc w:val="both"/>
        <w:rPr>
          <w:rFonts w:ascii="Segoe UI" w:hAnsi="Segoe UI" w:cs="Segoe UI"/>
          <w:sz w:val="22"/>
          <w:szCs w:val="22"/>
          <w:lang w:val="pt-PT" w:eastAsia="pt-PT" w:bidi="pt-PT"/>
        </w:rPr>
      </w:pPr>
    </w:p>
    <w:p w14:paraId="7F78E0BC" w14:textId="77777777" w:rsidR="00A7599A" w:rsidRPr="00A7599A" w:rsidRDefault="00A7599A" w:rsidP="00A7599A">
      <w:pPr>
        <w:jc w:val="both"/>
        <w:rPr>
          <w:rFonts w:ascii="Segoe UI" w:hAnsi="Segoe UI" w:cs="Segoe UI"/>
          <w:sz w:val="22"/>
          <w:szCs w:val="22"/>
          <w:lang w:val="pt-PT" w:eastAsia="pt-PT" w:bidi="pt-PT"/>
        </w:rPr>
      </w:pPr>
    </w:p>
    <w:p w14:paraId="5B52817C"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NOME COMPLETO</w:t>
      </w:r>
    </w:p>
    <w:p w14:paraId="073E4F30"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Representante Legal</w:t>
      </w:r>
    </w:p>
    <w:p w14:paraId="7C708F71" w14:textId="77777777" w:rsidR="00A7599A" w:rsidRPr="00A7599A" w:rsidRDefault="00A7599A" w:rsidP="00A7599A">
      <w:pPr>
        <w:jc w:val="both"/>
        <w:rPr>
          <w:rFonts w:ascii="Segoe UI" w:hAnsi="Segoe UI" w:cs="Segoe UI"/>
          <w:sz w:val="22"/>
          <w:szCs w:val="22"/>
          <w:lang w:val="pt-PT" w:eastAsia="pt-PT" w:bidi="pt-PT"/>
        </w:rPr>
      </w:pPr>
      <w:r w:rsidRPr="00A7599A">
        <w:rPr>
          <w:rFonts w:ascii="Segoe UI" w:hAnsi="Segoe UI" w:cs="Segoe UI"/>
          <w:sz w:val="22"/>
          <w:szCs w:val="22"/>
          <w:lang w:val="pt-PT" w:eastAsia="pt-PT" w:bidi="pt-PT"/>
        </w:rPr>
        <w:t>CONTRATADA</w:t>
      </w:r>
    </w:p>
    <w:p w14:paraId="2F238E06" w14:textId="77777777" w:rsidR="00845917" w:rsidRPr="00A7599A" w:rsidRDefault="00845917" w:rsidP="00A7599A">
      <w:pPr>
        <w:jc w:val="both"/>
        <w:rPr>
          <w:rFonts w:ascii="Segoe UI" w:hAnsi="Segoe UI" w:cs="Segoe UI"/>
          <w:sz w:val="22"/>
          <w:szCs w:val="22"/>
        </w:rPr>
      </w:pPr>
    </w:p>
    <w:sectPr w:rsidR="00845917" w:rsidRPr="00A7599A" w:rsidSect="008C0A63">
      <w:headerReference w:type="default" r:id="rId16"/>
      <w:footerReference w:type="default" r:id="rId17"/>
      <w:pgSz w:w="11906" w:h="16838"/>
      <w:pgMar w:top="1702" w:right="1134"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25AE" w14:textId="77777777" w:rsidR="002D0BDF" w:rsidRDefault="002D0BDF" w:rsidP="00EB39A6">
      <w:r>
        <w:separator/>
      </w:r>
    </w:p>
  </w:endnote>
  <w:endnote w:type="continuationSeparator" w:id="0">
    <w:p w14:paraId="4A497A6E" w14:textId="77777777" w:rsidR="002D0BDF" w:rsidRDefault="002D0BDF" w:rsidP="00EB39A6">
      <w:r>
        <w:continuationSeparator/>
      </w:r>
    </w:p>
  </w:endnote>
  <w:endnote w:type="continuationNotice" w:id="1">
    <w:p w14:paraId="69FA60B5" w14:textId="77777777" w:rsidR="002D0BDF" w:rsidRDefault="002D0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B446" w14:textId="2F2942AB" w:rsidR="00E3767E" w:rsidRDefault="00E3767E" w:rsidP="00746913">
    <w:pPr>
      <w:pStyle w:val="Rodap"/>
      <w:spacing w:before="240"/>
      <w:ind w:left="-4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6759" w14:textId="77777777" w:rsidR="002D0BDF" w:rsidRDefault="002D0BDF" w:rsidP="00EB39A6">
      <w:r>
        <w:separator/>
      </w:r>
    </w:p>
  </w:footnote>
  <w:footnote w:type="continuationSeparator" w:id="0">
    <w:p w14:paraId="3E307637" w14:textId="77777777" w:rsidR="002D0BDF" w:rsidRDefault="002D0BDF" w:rsidP="00EB39A6">
      <w:r>
        <w:continuationSeparator/>
      </w:r>
    </w:p>
  </w:footnote>
  <w:footnote w:type="continuationNotice" w:id="1">
    <w:p w14:paraId="392242AF" w14:textId="77777777" w:rsidR="002D0BDF" w:rsidRDefault="002D0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C8A1" w14:textId="59D79136" w:rsidR="00E3767E" w:rsidRDefault="00E3767E" w:rsidP="00EB39A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3C84F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525A71"/>
    <w:multiLevelType w:val="hybridMultilevel"/>
    <w:tmpl w:val="DC4AC1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3C06E5"/>
    <w:multiLevelType w:val="hybridMultilevel"/>
    <w:tmpl w:val="2FF8AE9E"/>
    <w:lvl w:ilvl="0" w:tplc="1B40A7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517486"/>
    <w:multiLevelType w:val="hybridMultilevel"/>
    <w:tmpl w:val="FE70D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507DE0"/>
    <w:multiLevelType w:val="hybridMultilevel"/>
    <w:tmpl w:val="95F45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2F5D75"/>
    <w:multiLevelType w:val="hybridMultilevel"/>
    <w:tmpl w:val="1E30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652B64"/>
    <w:multiLevelType w:val="hybridMultilevel"/>
    <w:tmpl w:val="D1D2F8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3E6E2F"/>
    <w:multiLevelType w:val="hybridMultilevel"/>
    <w:tmpl w:val="ABEE7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AB792F"/>
    <w:multiLevelType w:val="multilevel"/>
    <w:tmpl w:val="AC548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55355"/>
    <w:multiLevelType w:val="hybridMultilevel"/>
    <w:tmpl w:val="4080C7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EF460A"/>
    <w:multiLevelType w:val="multilevel"/>
    <w:tmpl w:val="630E8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6F5FEA"/>
    <w:multiLevelType w:val="hybridMultilevel"/>
    <w:tmpl w:val="A426D7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CE1CD3"/>
    <w:multiLevelType w:val="hybridMultilevel"/>
    <w:tmpl w:val="F70295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3E33C6"/>
    <w:multiLevelType w:val="hybridMultilevel"/>
    <w:tmpl w:val="0442C2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272C9F"/>
    <w:multiLevelType w:val="hybridMultilevel"/>
    <w:tmpl w:val="26BAF8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CF0222"/>
    <w:multiLevelType w:val="hybridMultilevel"/>
    <w:tmpl w:val="9E5A50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15"/>
  </w:num>
  <w:num w:numId="6">
    <w:abstractNumId w:val="8"/>
  </w:num>
  <w:num w:numId="7">
    <w:abstractNumId w:val="7"/>
  </w:num>
  <w:num w:numId="8">
    <w:abstractNumId w:val="1"/>
  </w:num>
  <w:num w:numId="9">
    <w:abstractNumId w:val="14"/>
  </w:num>
  <w:num w:numId="10">
    <w:abstractNumId w:val="12"/>
  </w:num>
  <w:num w:numId="11">
    <w:abstractNumId w:val="6"/>
  </w:num>
  <w:num w:numId="12">
    <w:abstractNumId w:val="4"/>
  </w:num>
  <w:num w:numId="13">
    <w:abstractNumId w:val="11"/>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A6"/>
    <w:rsid w:val="00035740"/>
    <w:rsid w:val="00046F58"/>
    <w:rsid w:val="00052958"/>
    <w:rsid w:val="0005697D"/>
    <w:rsid w:val="00066C64"/>
    <w:rsid w:val="000771F5"/>
    <w:rsid w:val="00092904"/>
    <w:rsid w:val="000C3247"/>
    <w:rsid w:val="000C3F66"/>
    <w:rsid w:val="000E6106"/>
    <w:rsid w:val="000F128C"/>
    <w:rsid w:val="00103DC3"/>
    <w:rsid w:val="00135B61"/>
    <w:rsid w:val="00176C6F"/>
    <w:rsid w:val="00185D32"/>
    <w:rsid w:val="00194C63"/>
    <w:rsid w:val="001A2D51"/>
    <w:rsid w:val="001B4B58"/>
    <w:rsid w:val="001B6E19"/>
    <w:rsid w:val="001C4D34"/>
    <w:rsid w:val="001D4E96"/>
    <w:rsid w:val="001E6450"/>
    <w:rsid w:val="002020A3"/>
    <w:rsid w:val="0021020E"/>
    <w:rsid w:val="00235504"/>
    <w:rsid w:val="0023754E"/>
    <w:rsid w:val="00242A23"/>
    <w:rsid w:val="00254AFA"/>
    <w:rsid w:val="00264D18"/>
    <w:rsid w:val="0026581A"/>
    <w:rsid w:val="00271A56"/>
    <w:rsid w:val="002839BF"/>
    <w:rsid w:val="002862A1"/>
    <w:rsid w:val="002A05CF"/>
    <w:rsid w:val="002A6BA7"/>
    <w:rsid w:val="002B796D"/>
    <w:rsid w:val="002D0BDF"/>
    <w:rsid w:val="002E344A"/>
    <w:rsid w:val="002E66D3"/>
    <w:rsid w:val="002F4C7B"/>
    <w:rsid w:val="0030032A"/>
    <w:rsid w:val="003076A3"/>
    <w:rsid w:val="003161EA"/>
    <w:rsid w:val="00321257"/>
    <w:rsid w:val="00325D74"/>
    <w:rsid w:val="00342598"/>
    <w:rsid w:val="00344F26"/>
    <w:rsid w:val="003503F2"/>
    <w:rsid w:val="0035352C"/>
    <w:rsid w:val="003812C2"/>
    <w:rsid w:val="00390C42"/>
    <w:rsid w:val="003964FB"/>
    <w:rsid w:val="003A400C"/>
    <w:rsid w:val="003B3696"/>
    <w:rsid w:val="003E7043"/>
    <w:rsid w:val="003F5412"/>
    <w:rsid w:val="00406716"/>
    <w:rsid w:val="0041059C"/>
    <w:rsid w:val="004138D1"/>
    <w:rsid w:val="004752AA"/>
    <w:rsid w:val="00494C61"/>
    <w:rsid w:val="004A2993"/>
    <w:rsid w:val="004A2E7A"/>
    <w:rsid w:val="004A6D77"/>
    <w:rsid w:val="004B4E39"/>
    <w:rsid w:val="004D46F9"/>
    <w:rsid w:val="004D66E0"/>
    <w:rsid w:val="004F548A"/>
    <w:rsid w:val="00507F88"/>
    <w:rsid w:val="00514063"/>
    <w:rsid w:val="00530331"/>
    <w:rsid w:val="00542471"/>
    <w:rsid w:val="00546548"/>
    <w:rsid w:val="0054667C"/>
    <w:rsid w:val="00594879"/>
    <w:rsid w:val="005978CF"/>
    <w:rsid w:val="005B08FB"/>
    <w:rsid w:val="005C01EB"/>
    <w:rsid w:val="005C29F9"/>
    <w:rsid w:val="005C427A"/>
    <w:rsid w:val="005C4E8E"/>
    <w:rsid w:val="005F57CA"/>
    <w:rsid w:val="00636AD9"/>
    <w:rsid w:val="006402BA"/>
    <w:rsid w:val="00646063"/>
    <w:rsid w:val="00651BAE"/>
    <w:rsid w:val="00653E84"/>
    <w:rsid w:val="00664A08"/>
    <w:rsid w:val="00670444"/>
    <w:rsid w:val="00683E4C"/>
    <w:rsid w:val="00695284"/>
    <w:rsid w:val="006A6C1C"/>
    <w:rsid w:val="006B6ED3"/>
    <w:rsid w:val="006B7714"/>
    <w:rsid w:val="006C51EC"/>
    <w:rsid w:val="006C65F6"/>
    <w:rsid w:val="006E5BA1"/>
    <w:rsid w:val="00702504"/>
    <w:rsid w:val="00716A6A"/>
    <w:rsid w:val="00746913"/>
    <w:rsid w:val="00755C3A"/>
    <w:rsid w:val="00757E7D"/>
    <w:rsid w:val="0076083F"/>
    <w:rsid w:val="007706AB"/>
    <w:rsid w:val="00774464"/>
    <w:rsid w:val="00775014"/>
    <w:rsid w:val="007917BB"/>
    <w:rsid w:val="0079300C"/>
    <w:rsid w:val="0079365C"/>
    <w:rsid w:val="007A16E9"/>
    <w:rsid w:val="007A2D61"/>
    <w:rsid w:val="007A35DF"/>
    <w:rsid w:val="007C3644"/>
    <w:rsid w:val="007D339E"/>
    <w:rsid w:val="00835853"/>
    <w:rsid w:val="0084295C"/>
    <w:rsid w:val="00845917"/>
    <w:rsid w:val="00856197"/>
    <w:rsid w:val="00865A1C"/>
    <w:rsid w:val="00873330"/>
    <w:rsid w:val="0088538E"/>
    <w:rsid w:val="00885CAC"/>
    <w:rsid w:val="008C0A63"/>
    <w:rsid w:val="008E241C"/>
    <w:rsid w:val="0096360E"/>
    <w:rsid w:val="009676B9"/>
    <w:rsid w:val="0097289D"/>
    <w:rsid w:val="00972A7F"/>
    <w:rsid w:val="00972C60"/>
    <w:rsid w:val="00982DA3"/>
    <w:rsid w:val="0099568D"/>
    <w:rsid w:val="009A538E"/>
    <w:rsid w:val="009A6DCE"/>
    <w:rsid w:val="009D60D0"/>
    <w:rsid w:val="009E1988"/>
    <w:rsid w:val="009F7B8E"/>
    <w:rsid w:val="00A50556"/>
    <w:rsid w:val="00A51188"/>
    <w:rsid w:val="00A7599A"/>
    <w:rsid w:val="00A86DF5"/>
    <w:rsid w:val="00AA05B1"/>
    <w:rsid w:val="00AD51C1"/>
    <w:rsid w:val="00B00F13"/>
    <w:rsid w:val="00B07C99"/>
    <w:rsid w:val="00B07EE8"/>
    <w:rsid w:val="00B12FF8"/>
    <w:rsid w:val="00B57541"/>
    <w:rsid w:val="00B6520E"/>
    <w:rsid w:val="00B67217"/>
    <w:rsid w:val="00B76A29"/>
    <w:rsid w:val="00B961DA"/>
    <w:rsid w:val="00BA7E30"/>
    <w:rsid w:val="00BB58A2"/>
    <w:rsid w:val="00BC581F"/>
    <w:rsid w:val="00BC67AA"/>
    <w:rsid w:val="00BD3888"/>
    <w:rsid w:val="00BF492D"/>
    <w:rsid w:val="00C03EA9"/>
    <w:rsid w:val="00C07779"/>
    <w:rsid w:val="00C14AAD"/>
    <w:rsid w:val="00C3602E"/>
    <w:rsid w:val="00C53E8C"/>
    <w:rsid w:val="00C563CB"/>
    <w:rsid w:val="00C676E9"/>
    <w:rsid w:val="00C70099"/>
    <w:rsid w:val="00C73198"/>
    <w:rsid w:val="00C7797C"/>
    <w:rsid w:val="00CB4A53"/>
    <w:rsid w:val="00CD304E"/>
    <w:rsid w:val="00CE77EB"/>
    <w:rsid w:val="00CE78BA"/>
    <w:rsid w:val="00CF296F"/>
    <w:rsid w:val="00D06807"/>
    <w:rsid w:val="00D12922"/>
    <w:rsid w:val="00D13E5A"/>
    <w:rsid w:val="00D154E4"/>
    <w:rsid w:val="00D3057D"/>
    <w:rsid w:val="00D52EFF"/>
    <w:rsid w:val="00D5411B"/>
    <w:rsid w:val="00D60358"/>
    <w:rsid w:val="00DE15E5"/>
    <w:rsid w:val="00DF0D13"/>
    <w:rsid w:val="00DF6A62"/>
    <w:rsid w:val="00E26F9C"/>
    <w:rsid w:val="00E3767E"/>
    <w:rsid w:val="00E647C0"/>
    <w:rsid w:val="00E6737C"/>
    <w:rsid w:val="00E71F43"/>
    <w:rsid w:val="00E861F1"/>
    <w:rsid w:val="00E92F7E"/>
    <w:rsid w:val="00E933C5"/>
    <w:rsid w:val="00EB39A6"/>
    <w:rsid w:val="00EB721D"/>
    <w:rsid w:val="00EC0D22"/>
    <w:rsid w:val="00ED1C07"/>
    <w:rsid w:val="00EF73B9"/>
    <w:rsid w:val="00F01300"/>
    <w:rsid w:val="00F067AD"/>
    <w:rsid w:val="00F131C8"/>
    <w:rsid w:val="00F2116C"/>
    <w:rsid w:val="00F23203"/>
    <w:rsid w:val="00F26F35"/>
    <w:rsid w:val="00F33DC8"/>
    <w:rsid w:val="00F647A2"/>
    <w:rsid w:val="00F77CBD"/>
    <w:rsid w:val="00F812A2"/>
    <w:rsid w:val="00F840FB"/>
    <w:rsid w:val="00F8518F"/>
    <w:rsid w:val="00F918FC"/>
    <w:rsid w:val="00FA2469"/>
    <w:rsid w:val="00FA7785"/>
    <w:rsid w:val="00FC20F4"/>
    <w:rsid w:val="0FD79BF5"/>
    <w:rsid w:val="18C70CD5"/>
    <w:rsid w:val="18D77E5E"/>
    <w:rsid w:val="2FD71A81"/>
    <w:rsid w:val="4057EE0C"/>
    <w:rsid w:val="517F4B62"/>
    <w:rsid w:val="5C5958E5"/>
    <w:rsid w:val="7B2D7F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00E6"/>
  <w15:docId w15:val="{F0344DBB-D3B8-4C97-AFB2-D1570739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17"/>
    <w:pPr>
      <w:spacing w:after="0" w:line="240" w:lineRule="auto"/>
    </w:pPr>
    <w:rPr>
      <w:rFonts w:ascii="Liberation Serif" w:eastAsia="Noto Sans CJK SC Regular" w:hAnsi="Liberation Serif" w:cs="Lohit Devanagari"/>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9A6"/>
    <w:pPr>
      <w:tabs>
        <w:tab w:val="center" w:pos="4252"/>
        <w:tab w:val="right" w:pos="8504"/>
      </w:tabs>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B39A6"/>
  </w:style>
  <w:style w:type="paragraph" w:styleId="Rodap">
    <w:name w:val="footer"/>
    <w:basedOn w:val="Normal"/>
    <w:link w:val="RodapChar"/>
    <w:uiPriority w:val="99"/>
    <w:unhideWhenUsed/>
    <w:rsid w:val="00EB39A6"/>
    <w:pPr>
      <w:tabs>
        <w:tab w:val="center" w:pos="4252"/>
        <w:tab w:val="right" w:pos="8504"/>
      </w:tabs>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B39A6"/>
  </w:style>
  <w:style w:type="paragraph" w:styleId="Commarcadores">
    <w:name w:val="List Bullet"/>
    <w:basedOn w:val="Normal"/>
    <w:uiPriority w:val="99"/>
    <w:unhideWhenUsed/>
    <w:rsid w:val="00135B61"/>
    <w:pPr>
      <w:numPr>
        <w:numId w:val="1"/>
      </w:numPr>
      <w:spacing w:after="160" w:line="259" w:lineRule="auto"/>
      <w:contextualSpacing/>
    </w:pPr>
    <w:rPr>
      <w:rFonts w:asciiTheme="minorHAnsi" w:eastAsiaTheme="minorHAnsi" w:hAnsiTheme="minorHAnsi" w:cstheme="minorBidi"/>
      <w:kern w:val="0"/>
      <w:sz w:val="22"/>
      <w:szCs w:val="22"/>
      <w:lang w:eastAsia="en-US" w:bidi="ar-SA"/>
    </w:rPr>
  </w:style>
  <w:style w:type="paragraph" w:styleId="PargrafodaLista">
    <w:name w:val="List Paragraph"/>
    <w:basedOn w:val="Normal"/>
    <w:uiPriority w:val="34"/>
    <w:qFormat/>
    <w:rsid w:val="00856197"/>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A112165">
    <w:name w:val="_A112165"/>
    <w:rsid w:val="00E647C0"/>
    <w:pPr>
      <w:widowControl w:val="0"/>
      <w:suppressAutoHyphens/>
      <w:spacing w:after="0" w:line="240" w:lineRule="auto"/>
      <w:ind w:left="2880" w:right="720" w:hanging="1440"/>
      <w:jc w:val="both"/>
    </w:pPr>
    <w:rPr>
      <w:rFonts w:ascii="Times New Roman" w:eastAsia="Arial" w:hAnsi="Times New Roman" w:cs="Times New Roman"/>
      <w:color w:val="000000"/>
      <w:kern w:val="1"/>
      <w:sz w:val="24"/>
      <w:szCs w:val="20"/>
      <w:lang w:eastAsia="zh-CN"/>
    </w:rPr>
  </w:style>
  <w:style w:type="character" w:styleId="Hyperlink">
    <w:name w:val="Hyperlink"/>
    <w:basedOn w:val="Fontepargpadro"/>
    <w:uiPriority w:val="99"/>
    <w:unhideWhenUsed/>
    <w:rsid w:val="008C0A63"/>
    <w:rPr>
      <w:color w:val="0563C1" w:themeColor="hyperlink"/>
      <w:u w:val="single"/>
    </w:rPr>
  </w:style>
  <w:style w:type="paragraph" w:customStyle="1" w:styleId="Recuodecorpodetexto32">
    <w:name w:val="Recuo de corpo de texto 32"/>
    <w:basedOn w:val="Normal"/>
    <w:rsid w:val="008C0A63"/>
    <w:pPr>
      <w:widowControl w:val="0"/>
      <w:suppressAutoHyphens/>
      <w:spacing w:after="120"/>
      <w:ind w:left="283"/>
    </w:pPr>
    <w:rPr>
      <w:rFonts w:ascii="Times New Roman" w:eastAsia="Times New Roman" w:hAnsi="Times New Roman" w:cs="Times New Roman"/>
      <w:kern w:val="1"/>
      <w:sz w:val="16"/>
      <w:szCs w:val="16"/>
      <w:lang w:bidi="ar-SA"/>
    </w:rPr>
  </w:style>
  <w:style w:type="paragraph" w:styleId="Textodebalo">
    <w:name w:val="Balloon Text"/>
    <w:basedOn w:val="Normal"/>
    <w:link w:val="TextodebaloChar"/>
    <w:uiPriority w:val="99"/>
    <w:semiHidden/>
    <w:unhideWhenUsed/>
    <w:rsid w:val="00194C63"/>
    <w:rPr>
      <w:rFonts w:ascii="Tahoma" w:eastAsiaTheme="minorHAnsi" w:hAnsi="Tahoma" w:cs="Tahoma"/>
      <w:kern w:val="0"/>
      <w:sz w:val="16"/>
      <w:szCs w:val="16"/>
      <w:lang w:eastAsia="en-US" w:bidi="ar-SA"/>
    </w:rPr>
  </w:style>
  <w:style w:type="character" w:customStyle="1" w:styleId="TextodebaloChar">
    <w:name w:val="Texto de balão Char"/>
    <w:basedOn w:val="Fontepargpadro"/>
    <w:link w:val="Textodebalo"/>
    <w:uiPriority w:val="99"/>
    <w:semiHidden/>
    <w:rsid w:val="00194C63"/>
    <w:rPr>
      <w:rFonts w:ascii="Tahoma" w:hAnsi="Tahoma" w:cs="Tahoma"/>
      <w:sz w:val="16"/>
      <w:szCs w:val="16"/>
    </w:rPr>
  </w:style>
  <w:style w:type="paragraph" w:customStyle="1" w:styleId="Standard">
    <w:name w:val="Standard"/>
    <w:rsid w:val="006B6E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3964FB"/>
    <w:rPr>
      <w:rFonts w:ascii="Times New Roman" w:hAnsi="Times New Roman" w:cs="Times New Roman"/>
    </w:rPr>
  </w:style>
  <w:style w:type="table" w:styleId="Tabelacomgrade">
    <w:name w:val="Table Grid"/>
    <w:basedOn w:val="Tabelanormal"/>
    <w:uiPriority w:val="59"/>
    <w:rsid w:val="0084591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7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180">
      <w:bodyDiv w:val="1"/>
      <w:marLeft w:val="0"/>
      <w:marRight w:val="0"/>
      <w:marTop w:val="0"/>
      <w:marBottom w:val="0"/>
      <w:divBdr>
        <w:top w:val="none" w:sz="0" w:space="0" w:color="auto"/>
        <w:left w:val="none" w:sz="0" w:space="0" w:color="auto"/>
        <w:bottom w:val="none" w:sz="0" w:space="0" w:color="auto"/>
        <w:right w:val="none" w:sz="0" w:space="0" w:color="auto"/>
      </w:divBdr>
      <w:divsChild>
        <w:div w:id="1870609255">
          <w:marLeft w:val="0"/>
          <w:marRight w:val="0"/>
          <w:marTop w:val="0"/>
          <w:marBottom w:val="0"/>
          <w:divBdr>
            <w:top w:val="none" w:sz="0" w:space="0" w:color="auto"/>
            <w:left w:val="none" w:sz="0" w:space="0" w:color="auto"/>
            <w:bottom w:val="none" w:sz="0" w:space="0" w:color="auto"/>
            <w:right w:val="none" w:sz="0" w:space="0" w:color="auto"/>
          </w:divBdr>
          <w:divsChild>
            <w:div w:id="1582368621">
              <w:marLeft w:val="0"/>
              <w:marRight w:val="0"/>
              <w:marTop w:val="0"/>
              <w:marBottom w:val="0"/>
              <w:divBdr>
                <w:top w:val="none" w:sz="0" w:space="0" w:color="auto"/>
                <w:left w:val="none" w:sz="0" w:space="0" w:color="auto"/>
                <w:bottom w:val="none" w:sz="0" w:space="0" w:color="auto"/>
                <w:right w:val="none" w:sz="0" w:space="0" w:color="auto"/>
              </w:divBdr>
              <w:divsChild>
                <w:div w:id="913977930">
                  <w:marLeft w:val="0"/>
                  <w:marRight w:val="0"/>
                  <w:marTop w:val="0"/>
                  <w:marBottom w:val="0"/>
                  <w:divBdr>
                    <w:top w:val="none" w:sz="0" w:space="0" w:color="auto"/>
                    <w:left w:val="none" w:sz="0" w:space="0" w:color="auto"/>
                    <w:bottom w:val="none" w:sz="0" w:space="0" w:color="auto"/>
                    <w:right w:val="none" w:sz="0" w:space="0" w:color="auto"/>
                  </w:divBdr>
                  <w:divsChild>
                    <w:div w:id="732430708">
                      <w:marLeft w:val="0"/>
                      <w:marRight w:val="0"/>
                      <w:marTop w:val="0"/>
                      <w:marBottom w:val="0"/>
                      <w:divBdr>
                        <w:top w:val="none" w:sz="0" w:space="0" w:color="auto"/>
                        <w:left w:val="none" w:sz="0" w:space="0" w:color="auto"/>
                        <w:bottom w:val="none" w:sz="0" w:space="0" w:color="auto"/>
                        <w:right w:val="none" w:sz="0" w:space="0" w:color="auto"/>
                      </w:divBdr>
                      <w:divsChild>
                        <w:div w:id="579170149">
                          <w:marLeft w:val="0"/>
                          <w:marRight w:val="0"/>
                          <w:marTop w:val="0"/>
                          <w:marBottom w:val="0"/>
                          <w:divBdr>
                            <w:top w:val="none" w:sz="0" w:space="0" w:color="auto"/>
                            <w:left w:val="none" w:sz="0" w:space="0" w:color="auto"/>
                            <w:bottom w:val="none" w:sz="0" w:space="0" w:color="auto"/>
                            <w:right w:val="none" w:sz="0" w:space="0" w:color="auto"/>
                          </w:divBdr>
                          <w:divsChild>
                            <w:div w:id="781461988">
                              <w:marLeft w:val="0"/>
                              <w:marRight w:val="0"/>
                              <w:marTop w:val="0"/>
                              <w:marBottom w:val="0"/>
                              <w:divBdr>
                                <w:top w:val="none" w:sz="0" w:space="0" w:color="auto"/>
                                <w:left w:val="none" w:sz="0" w:space="0" w:color="auto"/>
                                <w:bottom w:val="none" w:sz="0" w:space="0" w:color="auto"/>
                                <w:right w:val="none" w:sz="0" w:space="0" w:color="auto"/>
                              </w:divBdr>
                              <w:divsChild>
                                <w:div w:id="1358585797">
                                  <w:marLeft w:val="0"/>
                                  <w:marRight w:val="0"/>
                                  <w:marTop w:val="0"/>
                                  <w:marBottom w:val="96"/>
                                  <w:divBdr>
                                    <w:top w:val="none" w:sz="0" w:space="0" w:color="auto"/>
                                    <w:left w:val="none" w:sz="0" w:space="0" w:color="auto"/>
                                    <w:bottom w:val="none" w:sz="0" w:space="0" w:color="auto"/>
                                    <w:right w:val="none" w:sz="0" w:space="0" w:color="auto"/>
                                  </w:divBdr>
                                  <w:divsChild>
                                    <w:div w:id="20315656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93437">
          <w:marLeft w:val="0"/>
          <w:marRight w:val="0"/>
          <w:marTop w:val="0"/>
          <w:marBottom w:val="0"/>
          <w:divBdr>
            <w:top w:val="none" w:sz="0" w:space="0" w:color="auto"/>
            <w:left w:val="none" w:sz="0" w:space="0" w:color="auto"/>
            <w:bottom w:val="none" w:sz="0" w:space="0" w:color="auto"/>
            <w:right w:val="none" w:sz="0" w:space="0" w:color="auto"/>
          </w:divBdr>
          <w:divsChild>
            <w:div w:id="567880510">
              <w:marLeft w:val="0"/>
              <w:marRight w:val="0"/>
              <w:marTop w:val="0"/>
              <w:marBottom w:val="0"/>
              <w:divBdr>
                <w:top w:val="none" w:sz="0" w:space="0" w:color="auto"/>
                <w:left w:val="none" w:sz="0" w:space="0" w:color="auto"/>
                <w:bottom w:val="none" w:sz="0" w:space="0" w:color="auto"/>
                <w:right w:val="none" w:sz="0" w:space="0" w:color="auto"/>
              </w:divBdr>
              <w:divsChild>
                <w:div w:id="1937862805">
                  <w:marLeft w:val="0"/>
                  <w:marRight w:val="0"/>
                  <w:marTop w:val="0"/>
                  <w:marBottom w:val="0"/>
                  <w:divBdr>
                    <w:top w:val="none" w:sz="0" w:space="0" w:color="auto"/>
                    <w:left w:val="none" w:sz="0" w:space="0" w:color="auto"/>
                    <w:bottom w:val="none" w:sz="0" w:space="0" w:color="auto"/>
                    <w:right w:val="none" w:sz="0" w:space="0" w:color="auto"/>
                  </w:divBdr>
                  <w:divsChild>
                    <w:div w:id="125900664">
                      <w:marLeft w:val="0"/>
                      <w:marRight w:val="0"/>
                      <w:marTop w:val="0"/>
                      <w:marBottom w:val="0"/>
                      <w:divBdr>
                        <w:top w:val="none" w:sz="0" w:space="0" w:color="auto"/>
                        <w:left w:val="none" w:sz="0" w:space="0" w:color="auto"/>
                        <w:bottom w:val="none" w:sz="0" w:space="0" w:color="auto"/>
                        <w:right w:val="none" w:sz="0" w:space="0" w:color="auto"/>
                      </w:divBdr>
                      <w:divsChild>
                        <w:div w:id="1379430878">
                          <w:marLeft w:val="0"/>
                          <w:marRight w:val="0"/>
                          <w:marTop w:val="0"/>
                          <w:marBottom w:val="0"/>
                          <w:divBdr>
                            <w:top w:val="none" w:sz="0" w:space="0" w:color="auto"/>
                            <w:left w:val="none" w:sz="0" w:space="0" w:color="auto"/>
                            <w:bottom w:val="none" w:sz="0" w:space="0" w:color="auto"/>
                            <w:right w:val="none" w:sz="0" w:space="0" w:color="auto"/>
                          </w:divBdr>
                          <w:divsChild>
                            <w:div w:id="843975416">
                              <w:marLeft w:val="0"/>
                              <w:marRight w:val="0"/>
                              <w:marTop w:val="0"/>
                              <w:marBottom w:val="0"/>
                              <w:divBdr>
                                <w:top w:val="none" w:sz="0" w:space="0" w:color="auto"/>
                                <w:left w:val="none" w:sz="0" w:space="0" w:color="auto"/>
                                <w:bottom w:val="none" w:sz="0" w:space="0" w:color="auto"/>
                                <w:right w:val="none" w:sz="0" w:space="0" w:color="auto"/>
                              </w:divBdr>
                              <w:divsChild>
                                <w:div w:id="1895892493">
                                  <w:marLeft w:val="0"/>
                                  <w:marRight w:val="0"/>
                                  <w:marTop w:val="0"/>
                                  <w:marBottom w:val="96"/>
                                  <w:divBdr>
                                    <w:top w:val="none" w:sz="0" w:space="0" w:color="auto"/>
                                    <w:left w:val="none" w:sz="0" w:space="0" w:color="auto"/>
                                    <w:bottom w:val="none" w:sz="0" w:space="0" w:color="auto"/>
                                    <w:right w:val="none" w:sz="0" w:space="0" w:color="auto"/>
                                  </w:divBdr>
                                  <w:divsChild>
                                    <w:div w:id="13555017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627245">
      <w:bodyDiv w:val="1"/>
      <w:marLeft w:val="0"/>
      <w:marRight w:val="0"/>
      <w:marTop w:val="0"/>
      <w:marBottom w:val="0"/>
      <w:divBdr>
        <w:top w:val="none" w:sz="0" w:space="0" w:color="auto"/>
        <w:left w:val="none" w:sz="0" w:space="0" w:color="auto"/>
        <w:bottom w:val="none" w:sz="0" w:space="0" w:color="auto"/>
        <w:right w:val="none" w:sz="0" w:space="0" w:color="auto"/>
      </w:divBdr>
      <w:divsChild>
        <w:div w:id="672875256">
          <w:marLeft w:val="0"/>
          <w:marRight w:val="0"/>
          <w:marTop w:val="0"/>
          <w:marBottom w:val="0"/>
          <w:divBdr>
            <w:top w:val="none" w:sz="0" w:space="0" w:color="auto"/>
            <w:left w:val="none" w:sz="0" w:space="0" w:color="auto"/>
            <w:bottom w:val="none" w:sz="0" w:space="0" w:color="auto"/>
            <w:right w:val="none" w:sz="0" w:space="0" w:color="auto"/>
          </w:divBdr>
          <w:divsChild>
            <w:div w:id="109862319">
              <w:marLeft w:val="0"/>
              <w:marRight w:val="0"/>
              <w:marTop w:val="0"/>
              <w:marBottom w:val="0"/>
              <w:divBdr>
                <w:top w:val="none" w:sz="0" w:space="0" w:color="auto"/>
                <w:left w:val="none" w:sz="0" w:space="0" w:color="auto"/>
                <w:bottom w:val="none" w:sz="0" w:space="0" w:color="auto"/>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504129550">
                      <w:marLeft w:val="0"/>
                      <w:marRight w:val="0"/>
                      <w:marTop w:val="0"/>
                      <w:marBottom w:val="0"/>
                      <w:divBdr>
                        <w:top w:val="none" w:sz="0" w:space="0" w:color="auto"/>
                        <w:left w:val="none" w:sz="0" w:space="0" w:color="auto"/>
                        <w:bottom w:val="none" w:sz="0" w:space="0" w:color="auto"/>
                        <w:right w:val="none" w:sz="0" w:space="0" w:color="auto"/>
                      </w:divBdr>
                      <w:divsChild>
                        <w:div w:id="299920324">
                          <w:marLeft w:val="0"/>
                          <w:marRight w:val="0"/>
                          <w:marTop w:val="0"/>
                          <w:marBottom w:val="0"/>
                          <w:divBdr>
                            <w:top w:val="none" w:sz="0" w:space="0" w:color="auto"/>
                            <w:left w:val="none" w:sz="0" w:space="0" w:color="auto"/>
                            <w:bottom w:val="none" w:sz="0" w:space="0" w:color="auto"/>
                            <w:right w:val="none" w:sz="0" w:space="0" w:color="auto"/>
                          </w:divBdr>
                          <w:divsChild>
                            <w:div w:id="1037436929">
                              <w:marLeft w:val="0"/>
                              <w:marRight w:val="0"/>
                              <w:marTop w:val="0"/>
                              <w:marBottom w:val="0"/>
                              <w:divBdr>
                                <w:top w:val="none" w:sz="0" w:space="0" w:color="auto"/>
                                <w:left w:val="none" w:sz="0" w:space="0" w:color="auto"/>
                                <w:bottom w:val="none" w:sz="0" w:space="0" w:color="auto"/>
                                <w:right w:val="none" w:sz="0" w:space="0" w:color="auto"/>
                              </w:divBdr>
                              <w:divsChild>
                                <w:div w:id="1201281454">
                                  <w:marLeft w:val="0"/>
                                  <w:marRight w:val="0"/>
                                  <w:marTop w:val="0"/>
                                  <w:marBottom w:val="96"/>
                                  <w:divBdr>
                                    <w:top w:val="none" w:sz="0" w:space="0" w:color="auto"/>
                                    <w:left w:val="none" w:sz="0" w:space="0" w:color="auto"/>
                                    <w:bottom w:val="none" w:sz="0" w:space="0" w:color="auto"/>
                                    <w:right w:val="none" w:sz="0" w:space="0" w:color="auto"/>
                                  </w:divBdr>
                                  <w:divsChild>
                                    <w:div w:id="155958800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853220">
          <w:marLeft w:val="0"/>
          <w:marRight w:val="0"/>
          <w:marTop w:val="0"/>
          <w:marBottom w:val="0"/>
          <w:divBdr>
            <w:top w:val="none" w:sz="0" w:space="0" w:color="auto"/>
            <w:left w:val="none" w:sz="0" w:space="0" w:color="auto"/>
            <w:bottom w:val="none" w:sz="0" w:space="0" w:color="auto"/>
            <w:right w:val="none" w:sz="0" w:space="0" w:color="auto"/>
          </w:divBdr>
          <w:divsChild>
            <w:div w:id="280649186">
              <w:marLeft w:val="0"/>
              <w:marRight w:val="0"/>
              <w:marTop w:val="0"/>
              <w:marBottom w:val="0"/>
              <w:divBdr>
                <w:top w:val="none" w:sz="0" w:space="0" w:color="auto"/>
                <w:left w:val="none" w:sz="0" w:space="0" w:color="auto"/>
                <w:bottom w:val="none" w:sz="0" w:space="0" w:color="auto"/>
                <w:right w:val="none" w:sz="0" w:space="0" w:color="auto"/>
              </w:divBdr>
              <w:divsChild>
                <w:div w:id="1796606450">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sChild>
                        <w:div w:id="2091152941">
                          <w:marLeft w:val="0"/>
                          <w:marRight w:val="0"/>
                          <w:marTop w:val="0"/>
                          <w:marBottom w:val="0"/>
                          <w:divBdr>
                            <w:top w:val="none" w:sz="0" w:space="0" w:color="auto"/>
                            <w:left w:val="none" w:sz="0" w:space="0" w:color="auto"/>
                            <w:bottom w:val="none" w:sz="0" w:space="0" w:color="auto"/>
                            <w:right w:val="none" w:sz="0" w:space="0" w:color="auto"/>
                          </w:divBdr>
                          <w:divsChild>
                            <w:div w:id="446779738">
                              <w:marLeft w:val="0"/>
                              <w:marRight w:val="0"/>
                              <w:marTop w:val="0"/>
                              <w:marBottom w:val="0"/>
                              <w:divBdr>
                                <w:top w:val="none" w:sz="0" w:space="0" w:color="auto"/>
                                <w:left w:val="none" w:sz="0" w:space="0" w:color="auto"/>
                                <w:bottom w:val="none" w:sz="0" w:space="0" w:color="auto"/>
                                <w:right w:val="none" w:sz="0" w:space="0" w:color="auto"/>
                              </w:divBdr>
                              <w:divsChild>
                                <w:div w:id="1287812972">
                                  <w:marLeft w:val="0"/>
                                  <w:marRight w:val="0"/>
                                  <w:marTop w:val="0"/>
                                  <w:marBottom w:val="96"/>
                                  <w:divBdr>
                                    <w:top w:val="none" w:sz="0" w:space="0" w:color="auto"/>
                                    <w:left w:val="none" w:sz="0" w:space="0" w:color="auto"/>
                                    <w:bottom w:val="none" w:sz="0" w:space="0" w:color="auto"/>
                                    <w:right w:val="none" w:sz="0" w:space="0" w:color="auto"/>
                                  </w:divBdr>
                                  <w:divsChild>
                                    <w:div w:id="144869634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ariomunicipal.sc.gov.br/si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20ciga@ciga.sc.gov.br,%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ga@ciga.sc.gov.br" TargetMode="External"/><Relationship Id="rId5" Type="http://schemas.openxmlformats.org/officeDocument/2006/relationships/numbering" Target="numbering.xml"/><Relationship Id="rId15" Type="http://schemas.openxmlformats.org/officeDocument/2006/relationships/hyperlink" Target="http://www.diariomunicipal.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ga@cig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e802c8ef-7e9a-4feb-a5c8-9d05746fcfcb">2019-12-12T11:55:08Z</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1232BD5CE5A5A4096349CC73660A52A" ma:contentTypeVersion="13" ma:contentTypeDescription="Crie um novo documento." ma:contentTypeScope="" ma:versionID="b7e587065815ae241ee1df4f01e3e661">
  <xsd:schema xmlns:xsd="http://www.w3.org/2001/XMLSchema" xmlns:xs="http://www.w3.org/2001/XMLSchema" xmlns:p="http://schemas.microsoft.com/office/2006/metadata/properties" xmlns:ns2="e802c8ef-7e9a-4feb-a5c8-9d05746fcfcb" xmlns:ns3="33a2b032-5e01-4ec0-b726-135940aca79a" targetNamespace="http://schemas.microsoft.com/office/2006/metadata/properties" ma:root="true" ma:fieldsID="4b84033d7a3ee5fc3a4c1dffe306d35c" ns2:_="" ns3:_="">
    <xsd:import namespace="e802c8ef-7e9a-4feb-a5c8-9d05746fcfcb"/>
    <xsd:import namespace="33a2b032-5e01-4ec0-b726-135940aca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2c8ef-7e9a-4feb-a5c8-9d05746f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2b032-5e01-4ec0-b726-135940aca79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6B2CB-D4DD-43F5-BB31-C1AF19C6BBE8}">
  <ds:schemaRefs>
    <ds:schemaRef ds:uri="http://schemas.microsoft.com/sharepoint/v3/contenttype/forms"/>
  </ds:schemaRefs>
</ds:datastoreItem>
</file>

<file path=customXml/itemProps2.xml><?xml version="1.0" encoding="utf-8"?>
<ds:datastoreItem xmlns:ds="http://schemas.openxmlformats.org/officeDocument/2006/customXml" ds:itemID="{24A75780-89F6-4B89-9270-96D311F48F49}">
  <ds:schemaRefs>
    <ds:schemaRef ds:uri="http://schemas.openxmlformats.org/officeDocument/2006/bibliography"/>
  </ds:schemaRefs>
</ds:datastoreItem>
</file>

<file path=customXml/itemProps3.xml><?xml version="1.0" encoding="utf-8"?>
<ds:datastoreItem xmlns:ds="http://schemas.openxmlformats.org/officeDocument/2006/customXml" ds:itemID="{9A25ACF9-6305-4510-BB61-DCFD1DC90D88}">
  <ds:schemaRefs>
    <ds:schemaRef ds:uri="http://schemas.microsoft.com/office/2006/metadata/properties"/>
    <ds:schemaRef ds:uri="http://schemas.microsoft.com/office/infopath/2007/PartnerControls"/>
    <ds:schemaRef ds:uri="e802c8ef-7e9a-4feb-a5c8-9d05746fcfcb"/>
  </ds:schemaRefs>
</ds:datastoreItem>
</file>

<file path=customXml/itemProps4.xml><?xml version="1.0" encoding="utf-8"?>
<ds:datastoreItem xmlns:ds="http://schemas.openxmlformats.org/officeDocument/2006/customXml" ds:itemID="{29F1D33F-CB2C-43EC-8C2B-FC7EDEC6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2c8ef-7e9a-4feb-a5c8-9d05746fcfcb"/>
    <ds:schemaRef ds:uri="33a2b032-5e01-4ec0-b726-135940aca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5145</Words>
  <Characters>27789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Resposta Impugnação</vt:lpstr>
    </vt:vector>
  </TitlesOfParts>
  <Company>Toshiba</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Resposta Impugnação</dc:title>
  <dc:creator>CIGA</dc:creator>
  <cp:keywords>CIGACÂMARA</cp:keywords>
  <cp:lastModifiedBy>Grasiele Hoffmann</cp:lastModifiedBy>
  <cp:revision>2</cp:revision>
  <cp:lastPrinted>2015-06-29T18:56:00Z</cp:lastPrinted>
  <dcterms:created xsi:type="dcterms:W3CDTF">2020-10-22T16:37:00Z</dcterms:created>
  <dcterms:modified xsi:type="dcterms:W3CDTF">2020-10-22T16:37:00Z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0x01010001232BD5CE5A5A4096349CC73660A52A</vt:lpwstr>
  </property>
</Properties>
</file>